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20" w:rsidRPr="00DE20EB" w:rsidRDefault="00943B20" w:rsidP="00DE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8025296"/>
      <w:r w:rsidRPr="00DE20E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43B20" w:rsidRPr="00DE20EB" w:rsidRDefault="00943B20" w:rsidP="00DE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20EB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DE20E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943B20" w:rsidRPr="00DE20EB" w:rsidRDefault="00943B20" w:rsidP="00DE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20" w:rsidRPr="00DE20EB" w:rsidRDefault="00943B20" w:rsidP="00DE20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20EB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43B20" w:rsidRPr="00DE20EB" w:rsidRDefault="00943B20" w:rsidP="00DE2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учебного предмета «Литературное чтение»</w:t>
      </w:r>
    </w:p>
    <w:p w:rsidR="00943B20" w:rsidRPr="00DE20EB" w:rsidRDefault="00943B20" w:rsidP="00DE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20" w:rsidRPr="00DE20EB" w:rsidRDefault="00943B20" w:rsidP="00DE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«Литературное чтение» обязательной предметной области «Русский язык и литературное чтение» разработана в соответствии с пунктом 31.1 ФГОС НОО и реализуется 4 года с 1 по 4 класс.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Рабочая программа разработана учителями  в соответствии с положением о рабочих программах и определяет организацию образовательной деятельности учителей в школе по  литературному чтению.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Рабочая программа «Литературное чтение» является частью ООП НОО определяющей: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DE20E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E20EB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B20" w:rsidRPr="00DE20EB" w:rsidRDefault="00943B20" w:rsidP="00DE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DE20EB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DE20EB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943B20" w:rsidRPr="00DE20EB" w:rsidRDefault="00943B20" w:rsidP="00DE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20" w:rsidRPr="00DE20EB" w:rsidRDefault="00943B20" w:rsidP="00DE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Дата: 31.08.2023</w:t>
      </w:r>
    </w:p>
    <w:p w:rsidR="00943B20" w:rsidRPr="00DE20EB" w:rsidRDefault="00943B20" w:rsidP="00DE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20" w:rsidRPr="00DE20EB" w:rsidRDefault="00943B20" w:rsidP="00DE2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07DD9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​</w:t>
      </w:r>
      <w:r w:rsidRPr="00DE20EB">
        <w:rPr>
          <w:rFonts w:ascii="Times New Roman" w:hAnsi="Times New Roman"/>
          <w:b/>
          <w:color w:val="000000"/>
          <w:sz w:val="24"/>
          <w:szCs w:val="24"/>
        </w:rPr>
        <w:t>‌ ‌</w:t>
      </w:r>
      <w:r w:rsidRPr="00DE20EB">
        <w:rPr>
          <w:rFonts w:ascii="Times New Roman" w:hAnsi="Times New Roman"/>
          <w:color w:val="000000"/>
          <w:sz w:val="24"/>
          <w:szCs w:val="24"/>
        </w:rPr>
        <w:t>​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1906" w:h="16383"/>
          <w:pgMar w:top="1134" w:right="850" w:bottom="1134" w:left="1701" w:header="720" w:footer="720" w:gutter="0"/>
          <w:cols w:space="720"/>
        </w:sectPr>
      </w:pPr>
    </w:p>
    <w:p w:rsidR="00943B20" w:rsidRPr="00DE20EB" w:rsidRDefault="00DE20EB" w:rsidP="00DE20E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8025297"/>
      <w:bookmarkEnd w:id="0"/>
      <w:r w:rsidRPr="00DE20EB"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G:\РП 1-4 на сайт ФГОС\Л.чт.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1-4 на сайт ФГОС\Л.чт.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20" w:rsidRPr="00DE20EB" w:rsidRDefault="00943B20" w:rsidP="00DE20E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43B20" w:rsidRPr="00DE20EB" w:rsidRDefault="00943B20" w:rsidP="00DE20E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43B20" w:rsidRPr="00DE20EB" w:rsidRDefault="00943B20" w:rsidP="00DE20E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освоения программы по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E20EB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DE20EB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07DD9" w:rsidRPr="00DE20EB" w:rsidRDefault="005F686E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Приобретённые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знания, полученный опыт решения учебных задач, а также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Достижение цели изучения литературного чтения определяется решением следующих задач: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07DD9" w:rsidRPr="00DE20EB" w:rsidRDefault="005F686E" w:rsidP="00DE20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E20EB">
        <w:rPr>
          <w:rFonts w:ascii="Times New Roman" w:hAnsi="Times New Roman"/>
          <w:color w:val="FF0000"/>
          <w:sz w:val="24"/>
          <w:szCs w:val="24"/>
        </w:rPr>
        <w:t>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07DD9" w:rsidRPr="00DE20EB" w:rsidRDefault="005F686E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2" w:name="8184041c-500f-4898-8c17-3f7c192d7a9a"/>
      <w:r w:rsidRPr="00DE20EB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2"/>
      <w:r w:rsidRPr="00DE20EB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1906" w:h="16383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block-8025295"/>
      <w:bookmarkEnd w:id="1"/>
      <w:r w:rsidRPr="00DE20EB">
        <w:rPr>
          <w:rFonts w:ascii="Calibri" w:hAnsi="Calibri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4" w:name="_ftnref1"/>
      <w:r w:rsidR="00F511F6" w:rsidRPr="00DE20EB">
        <w:rPr>
          <w:sz w:val="24"/>
          <w:szCs w:val="24"/>
        </w:rPr>
        <w:fldChar w:fldCharType="begin"/>
      </w:r>
      <w:r w:rsidRPr="00DE20EB">
        <w:rPr>
          <w:sz w:val="24"/>
          <w:szCs w:val="24"/>
        </w:rPr>
        <w:instrText xml:space="preserve"> HYPERLINK \l "_ftn1" \h </w:instrText>
      </w:r>
      <w:r w:rsidR="00F511F6" w:rsidRPr="00DE20EB">
        <w:rPr>
          <w:sz w:val="24"/>
          <w:szCs w:val="24"/>
        </w:rPr>
        <w:fldChar w:fldCharType="separate"/>
      </w:r>
      <w:r w:rsidRPr="00DE20EB">
        <w:rPr>
          <w:rFonts w:ascii="Times New Roman" w:hAnsi="Times New Roman"/>
          <w:b/>
          <w:color w:val="0000FF"/>
          <w:sz w:val="24"/>
          <w:szCs w:val="24"/>
        </w:rPr>
        <w:t>[1]</w:t>
      </w:r>
      <w:r w:rsidR="00F511F6" w:rsidRPr="00DE20EB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4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‌</w:t>
      </w:r>
      <w:bookmarkStart w:id="5" w:name="192040c8-9be0-4bcc-9f47-45c543c4cd5f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5"/>
      <w:r w:rsidRPr="00DE20EB">
        <w:rPr>
          <w:rFonts w:ascii="Times New Roman" w:hAnsi="Times New Roman"/>
          <w:color w:val="000000"/>
          <w:sz w:val="24"/>
          <w:szCs w:val="24"/>
        </w:rPr>
        <w:t xml:space="preserve">‌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6" w:name="fea8cf03-c8e1-4ed3-94a3-40e6561a8359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6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Настроение, которое рождает поэтическое произведение. </w:t>
      </w: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DE20EB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7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А. В. Митяева ‌</w:t>
      </w:r>
      <w:bookmarkStart w:id="8" w:name="a3da6f91-f80f-4d4a-8e62-998ba5c8e117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8"/>
      <w:r w:rsidRPr="00DE20EB">
        <w:rPr>
          <w:rFonts w:ascii="Times New Roman" w:hAnsi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близким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), проявление любви и заботы о родных людях.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9" w:name="e4e52ce4-82f6-450f-a8ef-39f9bea95300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9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необычными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, сказочными, фантастическими.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r w:rsidRPr="00DE20EB">
        <w:rPr>
          <w:rFonts w:ascii="Times New Roman" w:hAnsi="Times New Roman"/>
          <w:color w:val="333333"/>
          <w:sz w:val="24"/>
          <w:szCs w:val="24"/>
        </w:rPr>
        <w:t>​‌</w:t>
      </w:r>
      <w:bookmarkStart w:id="10" w:name="1276de16-2d11-43d3-bead-a64a93ae8cc5"/>
      <w:r w:rsidRPr="00DE20EB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0"/>
      <w:r w:rsidRPr="00DE20EB">
        <w:rPr>
          <w:rFonts w:ascii="Times New Roman" w:hAnsi="Times New Roman"/>
          <w:color w:val="333333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7DD9" w:rsidRPr="00DE20EB" w:rsidRDefault="005F686E" w:rsidP="00DE20E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07DD9" w:rsidRPr="00DE20EB" w:rsidRDefault="005F686E" w:rsidP="00DE20E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507DD9" w:rsidRPr="00DE20EB" w:rsidRDefault="005F686E" w:rsidP="00DE20E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07DD9" w:rsidRPr="00DE20EB" w:rsidRDefault="005F686E" w:rsidP="00DE20E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07DD9" w:rsidRPr="00DE20EB" w:rsidRDefault="005F686E" w:rsidP="00DE20E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07DD9" w:rsidRPr="00DE20EB" w:rsidRDefault="005F686E" w:rsidP="00DE20E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07DD9" w:rsidRPr="00DE20EB" w:rsidRDefault="005F686E" w:rsidP="00DE20E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понимать, что те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кст пр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07DD9" w:rsidRPr="00DE20EB" w:rsidRDefault="005F686E" w:rsidP="00DE20E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07DD9" w:rsidRPr="00DE20EB" w:rsidRDefault="005F686E" w:rsidP="00DE20E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507DD9" w:rsidRPr="00DE20EB" w:rsidRDefault="005F686E" w:rsidP="00DE20E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к обсуждаемой проблеме;</w:t>
      </w:r>
    </w:p>
    <w:p w:rsidR="00507DD9" w:rsidRPr="00DE20EB" w:rsidRDefault="005F686E" w:rsidP="00DE20E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507DD9" w:rsidRPr="00DE20EB" w:rsidRDefault="005F686E" w:rsidP="00DE20E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507DD9" w:rsidRPr="00DE20EB" w:rsidRDefault="005F686E" w:rsidP="00DE20E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07DD9" w:rsidRPr="00DE20EB" w:rsidRDefault="005F686E" w:rsidP="00DE20E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07DD9" w:rsidRPr="00DE20EB" w:rsidRDefault="005F686E" w:rsidP="00DE20E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507DD9" w:rsidRPr="00DE20EB" w:rsidRDefault="005F686E" w:rsidP="00DE20E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07DD9" w:rsidRPr="00DE20EB" w:rsidRDefault="005F686E" w:rsidP="00DE20E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507DD9" w:rsidRPr="00DE20EB" w:rsidRDefault="005F686E" w:rsidP="00DE20E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DE20EB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12"/>
      <w:r w:rsidRPr="00DE20EB">
        <w:rPr>
          <w:rFonts w:ascii="Times New Roman" w:hAnsi="Times New Roman"/>
          <w:color w:val="000000"/>
          <w:sz w:val="24"/>
          <w:szCs w:val="24"/>
        </w:rPr>
        <w:t>‌).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3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, считалки, пословицы, скороговорки, небылицы, загадки по выбору). Шуточные </w:t>
      </w: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DE20EB"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14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</w:t>
      </w: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E20EB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DE20EB">
        <w:rPr>
          <w:rFonts w:ascii="Times New Roman" w:hAnsi="Times New Roman"/>
          <w:color w:val="000000"/>
          <w:sz w:val="24"/>
          <w:szCs w:val="24"/>
        </w:rPr>
        <w:t>(по выбору, не менее пяти авторов)</w:t>
      </w:r>
      <w:bookmarkEnd w:id="15"/>
      <w:r w:rsidRPr="00DE20EB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16"/>
      <w:r w:rsidRPr="00DE20EB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17"/>
      <w:r w:rsidRPr="00DE20EB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8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DE20EB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19"/>
      <w:r w:rsidRPr="00DE20EB">
        <w:rPr>
          <w:rFonts w:ascii="Times New Roman" w:hAnsi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Мир сказок</w:t>
      </w: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E20EB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21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2" w:name="dd853ef0-68f9-4441-80c5-be39b469ea42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22"/>
      <w:r w:rsidRPr="00DE20EB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</w:t>
      </w: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 xml:space="preserve">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3" w:name="305fc3fd-0d75-43c6-b5e8-b77dae865863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3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наших</w:t>
      </w:r>
      <w:proofErr w:type="gramEnd"/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 близких, о семье</w:t>
      </w:r>
      <w:r w:rsidRPr="00DE20EB">
        <w:rPr>
          <w:rFonts w:ascii="Times New Roman" w:hAnsi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 w:rsidRPr="00DE20EB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24"/>
      <w:r w:rsidRPr="00DE20EB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25" w:name="c4dddd01-51be-4cab-bffc-20489de7184c"/>
      <w:r w:rsidRPr="00DE20EB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25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DE20EB">
        <w:rPr>
          <w:rFonts w:ascii="Times New Roman" w:hAnsi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6" w:name="0c3ae019-4704-47be-8c05-88069337bebf"/>
      <w:r w:rsidRPr="00DE20EB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26"/>
      <w:r w:rsidRPr="00DE20EB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7" w:name="0e95da97-7b05-41cd-84b7-0db56826c5ee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27"/>
      <w:r w:rsidRPr="00DE20EB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8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</w:t>
      </w: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а(</w:t>
      </w:r>
      <w:proofErr w:type="gramEnd"/>
      <w:r w:rsidRPr="00DE20EB">
        <w:rPr>
          <w:rFonts w:ascii="Times New Roman" w:hAnsi="Times New Roman"/>
          <w:i/>
          <w:color w:val="000000"/>
          <w:sz w:val="24"/>
          <w:szCs w:val="24"/>
        </w:rPr>
        <w:t>работа с детской книгой и справочной литературой)</w:t>
      </w:r>
      <w:r w:rsidRPr="00DE20EB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07DD9" w:rsidRPr="00DE20EB" w:rsidRDefault="005F686E" w:rsidP="00DE20E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анализировать те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07DD9" w:rsidRPr="00DE20EB" w:rsidRDefault="005F686E" w:rsidP="00DE20E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507DD9" w:rsidRPr="00DE20EB" w:rsidRDefault="005F686E" w:rsidP="00DE20E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07DD9" w:rsidRPr="00DE20EB" w:rsidRDefault="005F686E" w:rsidP="00DE20E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507DD9" w:rsidRPr="00DE20EB" w:rsidRDefault="005F686E" w:rsidP="00DE20EB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507DD9" w:rsidRPr="00DE20EB" w:rsidRDefault="005F686E" w:rsidP="00DE20E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07DD9" w:rsidRPr="00DE20EB" w:rsidRDefault="005F686E" w:rsidP="00DE20E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507DD9" w:rsidRPr="00DE20EB" w:rsidRDefault="005F686E" w:rsidP="00DE20E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507DD9" w:rsidRPr="00DE20EB" w:rsidRDefault="005F686E" w:rsidP="00DE20E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507DD9" w:rsidRPr="00DE20EB" w:rsidRDefault="005F686E" w:rsidP="00DE20E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) произведения;</w:t>
      </w:r>
    </w:p>
    <w:p w:rsidR="00507DD9" w:rsidRPr="00DE20EB" w:rsidRDefault="005F686E" w:rsidP="00DE20E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07DD9" w:rsidRPr="00DE20EB" w:rsidRDefault="005F686E" w:rsidP="00DE20E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507DD9" w:rsidRPr="00DE20EB" w:rsidRDefault="005F686E" w:rsidP="00DE20EB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333333"/>
          <w:sz w:val="24"/>
          <w:szCs w:val="24"/>
        </w:rPr>
        <w:t>3 КЛАСС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О Родине и её истории.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Кончаловская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9" w:name="96e70618-7a1d-4135-8fd3-a8d5b625e8a7"/>
      <w:r w:rsidRPr="00DE20EB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29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30" w:name="6dc3c912-0f6b-44b2-87fb-4fa8c0a8ddd8"/>
      <w:r w:rsidRPr="00DE20EB">
        <w:rPr>
          <w:rFonts w:ascii="Times New Roman" w:hAnsi="Times New Roman"/>
          <w:color w:val="000000"/>
          <w:sz w:val="24"/>
          <w:szCs w:val="24"/>
        </w:rPr>
        <w:t>и др.)</w:t>
      </w:r>
      <w:bookmarkEnd w:id="30"/>
      <w:r w:rsidRPr="00DE20EB">
        <w:rPr>
          <w:rFonts w:ascii="Times New Roman" w:hAnsi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Круг чтения: народная песня.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1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ГвидонеСалтановиче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 ‌</w:t>
      </w:r>
      <w:bookmarkStart w:id="32" w:name="80f00626-952e-41bd-9beb-6d0f5fe1ba6b"/>
      <w:r w:rsidRPr="00DE20EB">
        <w:rPr>
          <w:rFonts w:ascii="Times New Roman" w:hAnsi="Times New Roman"/>
          <w:color w:val="000000"/>
          <w:sz w:val="24"/>
          <w:szCs w:val="24"/>
        </w:rPr>
        <w:t>и другие по выбору)</w:t>
      </w:r>
      <w:bookmarkEnd w:id="32"/>
      <w:r w:rsidRPr="00DE20EB">
        <w:rPr>
          <w:rFonts w:ascii="Times New Roman" w:hAnsi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фольклорными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ГвидонеСалтановиче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db43cb12-75a1-43f5-b252-1995adfd2fff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3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Творчество И. А. Крылова.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DE20EB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34"/>
      <w:r w:rsidRPr="00DE20EB">
        <w:rPr>
          <w:rFonts w:ascii="Times New Roman" w:hAnsi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5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E20EB">
        <w:rPr>
          <w:rFonts w:ascii="Times New Roman" w:hAnsi="Times New Roman"/>
          <w:i/>
          <w:color w:val="000000"/>
          <w:sz w:val="24"/>
          <w:szCs w:val="24"/>
        </w:rPr>
        <w:t>Х–ХХ веков</w:t>
      </w:r>
      <w:r w:rsidRPr="00DE20EB">
        <w:rPr>
          <w:rFonts w:ascii="Times New Roman" w:hAnsi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 w:rsidRPr="00DE20EB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36"/>
      <w:r w:rsidRPr="00DE20EB">
        <w:rPr>
          <w:rFonts w:ascii="Times New Roman" w:hAnsi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Н. А. Некрасова, А. А. Блока, И. А. Бунина, ‌</w:t>
      </w:r>
      <w:bookmarkStart w:id="37" w:name="236d15e5-7adb-4fc2-919e-678797fd1898"/>
      <w:r w:rsidRPr="00DE20EB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7"/>
      <w:r w:rsidRPr="00DE20EB">
        <w:rPr>
          <w:rFonts w:ascii="Times New Roman" w:hAnsi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</w:t>
      </w: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лирическому произведению: пейзаж.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прищуря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», «Мама!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8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DE20EB">
        <w:rPr>
          <w:rFonts w:ascii="Times New Roman" w:hAnsi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DE20EB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39"/>
      <w:r w:rsidRPr="00DE20EB">
        <w:rPr>
          <w:rFonts w:ascii="Times New Roman" w:hAnsi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40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1" w:name="14358877-86a6-40e2-9fb5-58334b8a6e9a"/>
      <w:r w:rsidRPr="00DE20EB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41"/>
      <w:r w:rsidRPr="00DE20EB">
        <w:rPr>
          <w:rFonts w:ascii="Times New Roman" w:hAnsi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2" w:name="c6bf05b5-49bd-40a2-90b7-cfd41b2279a7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42"/>
      <w:r w:rsidRPr="00DE20EB">
        <w:rPr>
          <w:rFonts w:ascii="Times New Roman" w:hAnsi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» ‌</w:t>
      </w:r>
      <w:bookmarkStart w:id="43" w:name="ea02cf5f-d5e4-4b30-812a-1b46ec679534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3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Мамина-Сибиряка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Мамин-Сибиряк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«Приёмыш» ‌</w:t>
      </w:r>
      <w:bookmarkStart w:id="44" w:name="68f21dae-0b2e-4871-b761-be4991ec4878"/>
      <w:r w:rsidRPr="00DE20EB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44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DE20EB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DE20EB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45"/>
      <w:r w:rsidRPr="00DE20EB">
        <w:rPr>
          <w:rFonts w:ascii="Times New Roman" w:hAnsi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6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DE20EB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47"/>
      <w:r w:rsidRPr="00DE20EB">
        <w:rPr>
          <w:rFonts w:ascii="Times New Roman" w:hAnsi="Times New Roman"/>
          <w:color w:val="000000"/>
          <w:sz w:val="24"/>
          <w:szCs w:val="24"/>
        </w:rPr>
        <w:t>‌: Н. Н. Носов, В.Ю. Драгунский, ‌</w:t>
      </w:r>
      <w:bookmarkStart w:id="48" w:name="cb0fcba1-b7c3-44d2-9bb6-c0a6c9168eca"/>
      <w:r w:rsidRPr="00DE20EB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48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9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Зарубежная литература.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50" w:name="3e21f5c4-1001-4583-8489-5f0ba36061b9"/>
      <w:r w:rsidRPr="00DE20EB">
        <w:rPr>
          <w:rFonts w:ascii="Times New Roman" w:hAnsi="Times New Roman"/>
          <w:color w:val="000000"/>
          <w:sz w:val="24"/>
          <w:szCs w:val="24"/>
        </w:rPr>
        <w:t>(произведения двух-трёх авторов по выбору):</w:t>
      </w:r>
      <w:bookmarkEnd w:id="50"/>
      <w:r w:rsidRPr="00DE20EB">
        <w:rPr>
          <w:rFonts w:ascii="Times New Roman" w:hAnsi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1" w:name="f6f542f3-f6cf-4368-a418-eb5d19aa0b2b"/>
      <w:r w:rsidRPr="00DE20EB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51"/>
      <w:r w:rsidRPr="00DE20EB">
        <w:rPr>
          <w:rFonts w:ascii="Times New Roman" w:hAnsi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52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lastRenderedPageBreak/>
        <w:t>Библиографическая культура (работа с детской книгой и справочной литературой).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07DD9" w:rsidRPr="00DE20EB" w:rsidRDefault="005F686E" w:rsidP="00DE20E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07DD9" w:rsidRPr="00DE20EB" w:rsidRDefault="005F686E" w:rsidP="00DE20E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507DD9" w:rsidRPr="00DE20EB" w:rsidRDefault="005F686E" w:rsidP="00DE20E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07DD9" w:rsidRPr="00DE20EB" w:rsidRDefault="005F686E" w:rsidP="00DE20E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507DD9" w:rsidRPr="00DE20EB" w:rsidRDefault="005F686E" w:rsidP="00DE20E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07DD9" w:rsidRPr="00DE20EB" w:rsidRDefault="005F686E" w:rsidP="00DE20EB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DE20EB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507DD9" w:rsidRPr="00DE20EB" w:rsidRDefault="005F686E" w:rsidP="00DE20E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07DD9" w:rsidRPr="00DE20EB" w:rsidRDefault="005F686E" w:rsidP="00DE20E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07DD9" w:rsidRPr="00DE20EB" w:rsidRDefault="005F686E" w:rsidP="00DE20E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07DD9" w:rsidRPr="00DE20EB" w:rsidRDefault="005F686E" w:rsidP="00DE20E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507DD9" w:rsidRPr="00DE20EB" w:rsidRDefault="005F686E" w:rsidP="00DE20E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507DD9" w:rsidRPr="00DE20EB" w:rsidRDefault="005F686E" w:rsidP="00DE20E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507DD9" w:rsidRPr="00DE20EB" w:rsidRDefault="005F686E" w:rsidP="00DE20E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507DD9" w:rsidRPr="00DE20EB" w:rsidRDefault="005F686E" w:rsidP="00DE20E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Регулятивные</w:t>
      </w:r>
      <w:proofErr w:type="gramEnd"/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 универсальные учебные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07DD9" w:rsidRPr="00DE20EB" w:rsidRDefault="005F686E" w:rsidP="00DE20E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07DD9" w:rsidRPr="00DE20EB" w:rsidRDefault="005F686E" w:rsidP="00DE20E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507DD9" w:rsidRPr="00DE20EB" w:rsidRDefault="005F686E" w:rsidP="00DE20EB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lastRenderedPageBreak/>
        <w:t>Совместная деятельность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07DD9" w:rsidRPr="00DE20EB" w:rsidRDefault="005F686E" w:rsidP="00DE20E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07DD9" w:rsidRPr="00DE20EB" w:rsidRDefault="005F686E" w:rsidP="00DE20E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07DD9" w:rsidRPr="00DE20EB" w:rsidRDefault="005F686E" w:rsidP="00DE20EB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Пескова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53" w:name="e723ba6f-ad13-4eb9-88fb-092822236b1d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53"/>
      <w:r w:rsidRPr="00DE20EB">
        <w:rPr>
          <w:rFonts w:ascii="Times New Roman" w:hAnsi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DE20EB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127f14ef-247e-4055-acfd-bc40c4be0ca9"/>
      <w:r w:rsidRPr="00DE20EB">
        <w:rPr>
          <w:rFonts w:ascii="Times New Roman" w:hAnsi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4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DE20EB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DE20EB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5"/>
      <w:r w:rsidRPr="00DE20EB">
        <w:rPr>
          <w:rFonts w:ascii="Times New Roman" w:hAnsi="Times New Roman"/>
          <w:color w:val="000000"/>
          <w:sz w:val="24"/>
          <w:szCs w:val="24"/>
        </w:rPr>
        <w:t>‌, сказки народов России ‌</w:t>
      </w:r>
      <w:bookmarkStart w:id="56" w:name="88e382a1-4742-44f3-be40-3355538b7bf0"/>
      <w:r w:rsidRPr="00DE20EB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6"/>
      <w:r w:rsidRPr="00DE20EB">
        <w:rPr>
          <w:rFonts w:ascii="Times New Roman" w:hAnsi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DE20EB">
        <w:rPr>
          <w:rFonts w:ascii="Times New Roman" w:hAnsi="Times New Roman"/>
          <w:color w:val="000000"/>
          <w:sz w:val="24"/>
          <w:szCs w:val="24"/>
        </w:rPr>
        <w:t>(1-2 по выбору)</w:t>
      </w:r>
      <w:bookmarkEnd w:id="57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DE20EB">
        <w:rPr>
          <w:rFonts w:ascii="Times New Roman" w:hAnsi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58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Творчество И. А. Крылова. 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59" w:name="f6b74d8a-3a68-456b-9560-c1d56f3a7703"/>
      <w:r w:rsidRPr="00DE20EB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59"/>
      <w:r w:rsidRPr="00DE20EB">
        <w:rPr>
          <w:rFonts w:ascii="Times New Roman" w:hAnsi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Хемницер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0" w:name="fb9c6b46-90e6-44d3-98e5-d86df8a78f70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0"/>
      <w:r w:rsidRPr="00DE20EB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Творчество М. Ю. Лермонтова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1" w:name="8753b9aa-1497-4d8a-9925-78a7378ffdc6"/>
      <w:r w:rsidRPr="00DE20EB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61"/>
      <w:r w:rsidRPr="00DE20EB">
        <w:rPr>
          <w:rFonts w:ascii="Times New Roman" w:hAnsi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2" w:name="a3acb784-465c-47f9-a1a9-55fd03aefdd7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2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3" w:name="c485f24c-ccf6-4a4b-a332-12b0e9bda1ee"/>
      <w:r w:rsidRPr="00DE20EB">
        <w:rPr>
          <w:rFonts w:ascii="Times New Roman" w:hAnsi="Times New Roman"/>
          <w:color w:val="000000"/>
          <w:sz w:val="24"/>
          <w:szCs w:val="24"/>
        </w:rPr>
        <w:t>(две-три по выбору)</w:t>
      </w:r>
      <w:bookmarkEnd w:id="63"/>
      <w:r w:rsidRPr="00DE20EB">
        <w:rPr>
          <w:rFonts w:ascii="Times New Roman" w:hAnsi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DE20EB">
        <w:rPr>
          <w:rFonts w:ascii="Times New Roman" w:hAnsi="Times New Roman"/>
          <w:color w:val="000000"/>
          <w:sz w:val="24"/>
          <w:szCs w:val="24"/>
        </w:rPr>
        <w:t>и др.</w:t>
      </w:r>
      <w:bookmarkEnd w:id="64"/>
      <w:r w:rsidRPr="00DE20EB">
        <w:rPr>
          <w:rFonts w:ascii="Times New Roman" w:hAnsi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65"/>
      <w:r w:rsidRPr="00DE20EB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Картины природы в творчестве поэтов и писателей ХIХ– </w:t>
      </w:r>
      <w:proofErr w:type="gramStart"/>
      <w:r w:rsidRPr="00DE20EB">
        <w:rPr>
          <w:rFonts w:ascii="Times New Roman" w:hAnsi="Times New Roman"/>
          <w:i/>
          <w:color w:val="000000"/>
          <w:sz w:val="24"/>
          <w:szCs w:val="24"/>
        </w:rPr>
        <w:t>ХХ</w:t>
      </w:r>
      <w:proofErr w:type="gramEnd"/>
      <w:r w:rsidRPr="00DE20EB">
        <w:rPr>
          <w:rFonts w:ascii="Times New Roman" w:hAnsi="Times New Roman"/>
          <w:i/>
          <w:color w:val="000000"/>
          <w:sz w:val="24"/>
          <w:szCs w:val="24"/>
        </w:rPr>
        <w:t xml:space="preserve"> веков</w:t>
      </w:r>
      <w:r w:rsidRPr="00DE20EB">
        <w:rPr>
          <w:rFonts w:ascii="Times New Roman" w:hAnsi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05556173-ef49-42c0-b650-76e818c52f73"/>
      <w:r w:rsidRPr="00DE20EB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66"/>
      <w:r w:rsidRPr="00DE20EB">
        <w:rPr>
          <w:rFonts w:ascii="Times New Roman" w:hAnsi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DE20EB">
        <w:rPr>
          <w:rFonts w:ascii="Times New Roman" w:hAnsi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7"/>
      <w:r w:rsidRPr="00DE20EB">
        <w:rPr>
          <w:rFonts w:ascii="Times New Roman" w:hAnsi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E20EB">
        <w:rPr>
          <w:rFonts w:ascii="Times New Roman" w:hAnsi="Times New Roman"/>
          <w:color w:val="333333"/>
          <w:sz w:val="24"/>
          <w:szCs w:val="24"/>
        </w:rPr>
        <w:t>​‌</w:t>
      </w:r>
      <w:bookmarkStart w:id="68" w:name="81524b2d-8972-479d-bbde-dc24af398f71"/>
      <w:r w:rsidRPr="00DE20EB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68"/>
      <w:r w:rsidRPr="00DE20EB">
        <w:rPr>
          <w:rFonts w:ascii="Times New Roman" w:hAnsi="Times New Roman"/>
          <w:color w:val="333333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DE20EB">
        <w:rPr>
          <w:rFonts w:ascii="Times New Roman" w:hAnsi="Times New Roman"/>
          <w:color w:val="000000"/>
          <w:sz w:val="24"/>
          <w:szCs w:val="24"/>
        </w:rPr>
        <w:t>. Круг чтения ‌</w:t>
      </w:r>
      <w:bookmarkStart w:id="69" w:name="8bd46c4b-5995-4a73-9b20-d9c86c3c5312"/>
      <w:r w:rsidRPr="00DE20EB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69"/>
      <w:r w:rsidRPr="00DE20EB">
        <w:rPr>
          <w:rFonts w:ascii="Times New Roman" w:hAnsi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70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 w:rsidRPr="00DE20EB">
        <w:rPr>
          <w:rFonts w:ascii="Times New Roman" w:hAnsi="Times New Roman"/>
          <w:color w:val="000000"/>
          <w:sz w:val="24"/>
          <w:szCs w:val="24"/>
        </w:rPr>
        <w:t>(не менее трёх авторов)</w:t>
      </w:r>
      <w:bookmarkEnd w:id="71"/>
      <w:r w:rsidRPr="00DE20EB">
        <w:rPr>
          <w:rFonts w:ascii="Times New Roman" w:hAnsi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DE20EB">
        <w:rPr>
          <w:rFonts w:ascii="Times New Roman" w:hAnsi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2"/>
      <w:r w:rsidRPr="00DE20EB">
        <w:rPr>
          <w:rFonts w:ascii="Times New Roman" w:hAnsi="Times New Roman"/>
          <w:color w:val="000000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DE20EB">
        <w:rPr>
          <w:rFonts w:ascii="Times New Roman" w:hAnsi="Times New Roman"/>
          <w:color w:val="333333"/>
          <w:sz w:val="24"/>
          <w:szCs w:val="24"/>
        </w:rPr>
        <w:t>​‌</w:t>
      </w:r>
      <w:bookmarkStart w:id="73" w:name="32f573be-918d-43d1-9ae6-41e22d8f0125"/>
      <w:r w:rsidRPr="00DE20EB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73"/>
      <w:r w:rsidRPr="00DE20EB">
        <w:rPr>
          <w:rFonts w:ascii="Times New Roman" w:hAnsi="Times New Roman"/>
          <w:color w:val="333333"/>
          <w:sz w:val="24"/>
          <w:szCs w:val="24"/>
        </w:rPr>
        <w:t>‌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‌</w:t>
      </w:r>
      <w:bookmarkStart w:id="74" w:name="af055e7a-930d-4d71-860c-0ef134e8808b"/>
      <w:r w:rsidRPr="00DE20EB">
        <w:rPr>
          <w:rFonts w:ascii="Times New Roman" w:hAnsi="Times New Roman"/>
          <w:color w:val="000000"/>
          <w:sz w:val="24"/>
          <w:szCs w:val="24"/>
        </w:rPr>
        <w:t xml:space="preserve">(на примере произведений не менее трёх </w:t>
      </w: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авторов)</w:t>
      </w:r>
      <w:bookmarkEnd w:id="74"/>
      <w:r w:rsidRPr="00DE20EB">
        <w:rPr>
          <w:rFonts w:ascii="Times New Roman" w:hAnsi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5" w:name="7725f3ac-90cc-4ff9-a933-5f2500765865"/>
      <w:r w:rsidRPr="00DE20EB">
        <w:rPr>
          <w:rFonts w:ascii="Times New Roman" w:hAnsi="Times New Roman"/>
          <w:color w:val="000000"/>
          <w:sz w:val="24"/>
          <w:szCs w:val="24"/>
        </w:rPr>
        <w:t>Б. С. Житкова, В. В. Крапивина и др.</w:t>
      </w:r>
      <w:bookmarkEnd w:id="75"/>
      <w:r w:rsidRPr="00DE20EB">
        <w:rPr>
          <w:rFonts w:ascii="Times New Roman" w:hAnsi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b11b7b7c-b734-4b90-8e59-61db21edb4cb"/>
      <w:r w:rsidRPr="00DE20EB">
        <w:rPr>
          <w:rFonts w:ascii="Times New Roman" w:hAnsi="Times New Roman"/>
          <w:color w:val="000000"/>
          <w:sz w:val="24"/>
          <w:szCs w:val="24"/>
        </w:rPr>
        <w:t>(1-2 рассказа из цикла)</w:t>
      </w:r>
      <w:bookmarkEnd w:id="76"/>
      <w:r w:rsidRPr="00DE20EB">
        <w:rPr>
          <w:rFonts w:ascii="Times New Roman" w:hAnsi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Пьеса.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37501a53-492c-457b-bba5-1c42b6cc6631"/>
      <w:r w:rsidRPr="00DE20EB">
        <w:rPr>
          <w:rFonts w:ascii="Times New Roman" w:hAnsi="Times New Roman"/>
          <w:color w:val="000000"/>
          <w:sz w:val="24"/>
          <w:szCs w:val="24"/>
        </w:rPr>
        <w:t>(одна по выбору)</w:t>
      </w:r>
      <w:bookmarkEnd w:id="77"/>
      <w:r w:rsidRPr="00DE20EB">
        <w:rPr>
          <w:rFonts w:ascii="Times New Roman" w:hAnsi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78" w:name="75d9e905-0ed8-4b64-8f23-d12494003dd9"/>
      <w:r w:rsidRPr="00DE20EB">
        <w:rPr>
          <w:rFonts w:ascii="Times New Roman" w:hAnsi="Times New Roman"/>
          <w:color w:val="000000"/>
          <w:sz w:val="24"/>
          <w:szCs w:val="24"/>
        </w:rPr>
        <w:t>(не менее двух произведений по выбору):</w:t>
      </w:r>
      <w:bookmarkEnd w:id="78"/>
      <w:r w:rsidRPr="00DE20EB">
        <w:rPr>
          <w:rFonts w:ascii="Times New Roman" w:hAnsi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DE20EB">
        <w:rPr>
          <w:rFonts w:ascii="Times New Roman" w:hAnsi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Голявкина</w:t>
      </w:r>
      <w:bookmarkEnd w:id="79"/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0" w:name="3833d43d-9952-42a0-80a6-c982261f81f0"/>
      <w:r w:rsidRPr="00DE20EB">
        <w:rPr>
          <w:rFonts w:ascii="Times New Roman" w:hAnsi="Times New Roman"/>
          <w:color w:val="000000"/>
          <w:sz w:val="24"/>
          <w:szCs w:val="24"/>
        </w:rPr>
        <w:t>(1-2 произведения по выбору)</w:t>
      </w:r>
      <w:bookmarkEnd w:id="80"/>
      <w:r w:rsidRPr="00DE20EB">
        <w:rPr>
          <w:rFonts w:ascii="Times New Roman" w:hAnsi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1" w:name="6717adc8-7d22-4c8b-8e0f-ca68d49678b4"/>
      <w:r w:rsidRPr="00DE20E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81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DE20EB">
        <w:rPr>
          <w:rFonts w:ascii="Times New Roman" w:hAnsi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DE20EB">
        <w:rPr>
          <w:rFonts w:ascii="Times New Roman" w:hAnsi="Times New Roman"/>
          <w:color w:val="000000"/>
          <w:sz w:val="24"/>
          <w:szCs w:val="24"/>
        </w:rPr>
        <w:t>Ш. Перро, братьев Гримм и др. (по выбору)</w:t>
      </w:r>
      <w:bookmarkEnd w:id="82"/>
      <w:r w:rsidRPr="00DE20EB">
        <w:rPr>
          <w:rFonts w:ascii="Times New Roman" w:hAnsi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Сойер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» (отдельные главы) ‌</w:t>
      </w:r>
      <w:bookmarkStart w:id="83" w:name="7eaefd21-9d80-4380-a4c5-7fbfbc886408"/>
      <w:r w:rsidRPr="00DE20E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83"/>
      <w:r w:rsidRPr="00DE20E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07DD9" w:rsidRPr="00DE20EB" w:rsidRDefault="005F686E" w:rsidP="00DE20EB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507DD9" w:rsidRPr="00DE20EB" w:rsidRDefault="005F686E" w:rsidP="00DE20E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Регулятивные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507DD9" w:rsidRPr="00DE20EB" w:rsidRDefault="005F686E" w:rsidP="00DE20E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07DD9" w:rsidRPr="00DE20EB" w:rsidRDefault="005F686E" w:rsidP="00DE20E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507DD9" w:rsidRPr="00DE20EB" w:rsidRDefault="005F686E" w:rsidP="00DE20E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07DD9" w:rsidRPr="00DE20EB" w:rsidRDefault="005F686E" w:rsidP="00DE20EB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07DD9" w:rsidRPr="00DE20EB" w:rsidRDefault="005F686E" w:rsidP="00DE20E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инсценировании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507DD9" w:rsidRPr="00DE20EB" w:rsidRDefault="005F686E" w:rsidP="00DE20E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507DD9" w:rsidRPr="00DE20EB" w:rsidRDefault="005F686E" w:rsidP="00DE20E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507DD9" w:rsidRPr="00DE20EB" w:rsidRDefault="00F511F6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sz w:val="24"/>
          <w:szCs w:val="24"/>
        </w:rPr>
        <w:fldChar w:fldCharType="begin"/>
      </w:r>
      <w:r w:rsidR="005F686E" w:rsidRPr="00DE20EB">
        <w:rPr>
          <w:sz w:val="24"/>
          <w:szCs w:val="24"/>
        </w:rPr>
        <w:instrText xml:space="preserve"> HYPERLINK \l "_ftnref1" \h </w:instrText>
      </w:r>
      <w:r w:rsidRPr="00DE20EB">
        <w:rPr>
          <w:sz w:val="24"/>
          <w:szCs w:val="24"/>
        </w:rPr>
        <w:fldChar w:fldCharType="separate"/>
      </w:r>
      <w:r w:rsidR="005F686E" w:rsidRPr="00DE20EB">
        <w:rPr>
          <w:rFonts w:ascii="Times New Roman" w:hAnsi="Times New Roman"/>
          <w:color w:val="0000FF"/>
          <w:sz w:val="24"/>
          <w:szCs w:val="24"/>
        </w:rPr>
        <w:t>[1]</w:t>
      </w:r>
      <w:r w:rsidRPr="00DE20EB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84"/>
      <w:r w:rsidR="005F686E" w:rsidRPr="00DE20EB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="005F686E" w:rsidRPr="00DE20EB">
        <w:rPr>
          <w:rFonts w:ascii="Times New Roman" w:hAnsi="Times New Roman"/>
          <w:color w:val="000000"/>
          <w:sz w:val="24"/>
          <w:szCs w:val="24"/>
        </w:rPr>
        <w:t>только то</w:t>
      </w:r>
      <w:proofErr w:type="gramEnd"/>
      <w:r w:rsidR="005F686E" w:rsidRPr="00DE20EB">
        <w:rPr>
          <w:rFonts w:ascii="Times New Roman" w:hAnsi="Times New Roman"/>
          <w:color w:val="000000"/>
          <w:sz w:val="24"/>
          <w:szCs w:val="24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1906" w:h="16383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bookmarkStart w:id="85" w:name="block-8025300"/>
      <w:bookmarkEnd w:id="3"/>
      <w:r w:rsidRPr="00DE20EB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DE20EB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DE20EB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07DD9" w:rsidRPr="00DE20EB" w:rsidRDefault="005F686E" w:rsidP="00DE20E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07DD9" w:rsidRPr="00DE20EB" w:rsidRDefault="005F686E" w:rsidP="00DE20E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07DD9" w:rsidRPr="00DE20EB" w:rsidRDefault="005F686E" w:rsidP="00DE20EB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07DD9" w:rsidRPr="00DE20EB" w:rsidRDefault="005F686E" w:rsidP="00DE20E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07DD9" w:rsidRPr="00DE20EB" w:rsidRDefault="005F686E" w:rsidP="00DE20E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07DD9" w:rsidRPr="00DE20EB" w:rsidRDefault="005F686E" w:rsidP="00DE20E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07DD9" w:rsidRPr="00DE20EB" w:rsidRDefault="005F686E" w:rsidP="00DE20EB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07DD9" w:rsidRPr="00DE20EB" w:rsidRDefault="005F686E" w:rsidP="00DE20E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07DD9" w:rsidRPr="00DE20EB" w:rsidRDefault="005F686E" w:rsidP="00DE20E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07DD9" w:rsidRPr="00DE20EB" w:rsidRDefault="005F686E" w:rsidP="00DE20EB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07DD9" w:rsidRPr="00DE20EB" w:rsidRDefault="005F686E" w:rsidP="00DE20EB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07DD9" w:rsidRPr="00DE20EB" w:rsidRDefault="005F686E" w:rsidP="00DE20E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07DD9" w:rsidRPr="00DE20EB" w:rsidRDefault="005F686E" w:rsidP="00DE20E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07DD9" w:rsidRPr="00DE20EB" w:rsidRDefault="005F686E" w:rsidP="00DE20E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07DD9" w:rsidRPr="00DE20EB" w:rsidRDefault="005F686E" w:rsidP="00DE20E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07DD9" w:rsidRPr="00DE20EB" w:rsidRDefault="005F686E" w:rsidP="00DE20E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07DD9" w:rsidRPr="00DE20EB" w:rsidRDefault="005F686E" w:rsidP="00DE20E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07DD9" w:rsidRPr="00DE20EB" w:rsidRDefault="005F686E" w:rsidP="00DE20E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07DD9" w:rsidRPr="00DE20EB" w:rsidRDefault="005F686E" w:rsidP="00DE20E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07DD9" w:rsidRPr="00DE20EB" w:rsidRDefault="005F686E" w:rsidP="00DE20E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07DD9" w:rsidRPr="00DE20EB" w:rsidRDefault="005F686E" w:rsidP="00DE20E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07DD9" w:rsidRPr="00DE20EB" w:rsidRDefault="005F686E" w:rsidP="00DE20EB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07DD9" w:rsidRPr="00DE20EB" w:rsidRDefault="005F686E" w:rsidP="00DE20E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07DD9" w:rsidRPr="00DE20EB" w:rsidRDefault="005F686E" w:rsidP="00DE20E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07DD9" w:rsidRPr="00DE20EB" w:rsidRDefault="005F686E" w:rsidP="00DE20E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07DD9" w:rsidRPr="00DE20EB" w:rsidRDefault="005F686E" w:rsidP="00DE20E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07DD9" w:rsidRPr="00DE20EB" w:rsidRDefault="005F686E" w:rsidP="00DE20E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07DD9" w:rsidRPr="00DE20EB" w:rsidRDefault="005F686E" w:rsidP="00DE20E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07DD9" w:rsidRPr="00DE20EB" w:rsidRDefault="005F686E" w:rsidP="00DE20E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07DD9" w:rsidRPr="00DE20EB" w:rsidRDefault="005F686E" w:rsidP="00DE20E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07DD9" w:rsidRPr="00DE20EB" w:rsidRDefault="005F686E" w:rsidP="00DE20E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7DD9" w:rsidRPr="00DE20EB" w:rsidRDefault="005F686E" w:rsidP="00DE20E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07DD9" w:rsidRPr="00DE20EB" w:rsidRDefault="005F686E" w:rsidP="00DE20E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07DD9" w:rsidRPr="00DE20EB" w:rsidRDefault="005F686E" w:rsidP="00DE20EB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DE20EB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DE20EB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DE20EB">
        <w:rPr>
          <w:rFonts w:ascii="Times New Roman" w:hAnsi="Times New Roman"/>
          <w:color w:val="000000"/>
          <w:sz w:val="24"/>
          <w:szCs w:val="24"/>
        </w:rPr>
        <w:t>: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07DD9" w:rsidRPr="00DE20EB" w:rsidRDefault="005F686E" w:rsidP="00DE20EB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DE20EB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DE20EB">
        <w:rPr>
          <w:rFonts w:ascii="Times New Roman" w:hAnsi="Times New Roman"/>
          <w:color w:val="000000"/>
          <w:sz w:val="24"/>
          <w:szCs w:val="24"/>
        </w:rPr>
        <w:t>:</w:t>
      </w:r>
    </w:p>
    <w:p w:rsidR="00507DD9" w:rsidRPr="00DE20EB" w:rsidRDefault="005F686E" w:rsidP="00DE20E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07DD9" w:rsidRPr="00DE20EB" w:rsidRDefault="005F686E" w:rsidP="00DE20E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DE20EB">
        <w:rPr>
          <w:rFonts w:ascii="Times New Roman" w:hAnsi="Times New Roman"/>
          <w:color w:val="000000"/>
          <w:sz w:val="24"/>
          <w:szCs w:val="24"/>
        </w:rPr>
        <w:t>:</w:t>
      </w:r>
    </w:p>
    <w:p w:rsidR="00507DD9" w:rsidRPr="00DE20EB" w:rsidRDefault="005F686E" w:rsidP="00DE20E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07DD9" w:rsidRPr="00DE20EB" w:rsidRDefault="005F686E" w:rsidP="00DE20E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07DD9" w:rsidRPr="00DE20EB" w:rsidRDefault="005F686E" w:rsidP="00DE20E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07DD9" w:rsidRPr="00DE20EB" w:rsidRDefault="005F686E" w:rsidP="00DE20E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7DD9" w:rsidRPr="00DE20EB" w:rsidRDefault="005F686E" w:rsidP="00DE20E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07DD9" w:rsidRPr="00DE20EB" w:rsidRDefault="005F686E" w:rsidP="00DE20E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507DD9" w:rsidRPr="00DE20EB" w:rsidRDefault="005F686E" w:rsidP="00DE20E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507DD9" w:rsidRPr="00DE20EB" w:rsidRDefault="005F686E" w:rsidP="00DE20E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firstLine="600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07DD9" w:rsidRPr="00DE20EB" w:rsidRDefault="00507DD9" w:rsidP="00DE20E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ориентироваться в книге/учебнике по обложке, оглавлению, иллюстрациям;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07DD9" w:rsidRPr="00DE20EB" w:rsidRDefault="005F686E" w:rsidP="00DE20EB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7DD9" w:rsidRPr="00DE20EB" w:rsidRDefault="005F686E" w:rsidP="00DE20EB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эпического;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</w:t>
      </w: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значении, средств художественной выразительности (сравнение, эпитет, олицетворение);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7DD9" w:rsidRPr="00DE20EB" w:rsidRDefault="005F686E" w:rsidP="00DE20EB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эпического;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07DD9" w:rsidRPr="00DE20EB" w:rsidRDefault="005F686E" w:rsidP="00DE20EB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07DD9" w:rsidRPr="00DE20EB" w:rsidRDefault="005F686E" w:rsidP="00DE20EB">
      <w:pPr>
        <w:spacing w:after="0" w:line="240" w:lineRule="auto"/>
        <w:ind w:left="120"/>
        <w:jc w:val="both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1906" w:h="16383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bookmarkStart w:id="86" w:name="block-8025298"/>
      <w:bookmarkEnd w:id="85"/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1029"/>
        <w:gridCol w:w="4690"/>
        <w:gridCol w:w="1509"/>
        <w:gridCol w:w="1849"/>
        <w:gridCol w:w="1918"/>
        <w:gridCol w:w="2599"/>
      </w:tblGrid>
      <w:tr w:rsidR="00507DD9" w:rsidRPr="00DE20EB" w:rsidTr="00DE20EB">
        <w:trPr>
          <w:trHeight w:val="144"/>
        </w:trPr>
        <w:tc>
          <w:tcPr>
            <w:tcW w:w="492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6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6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DE20EB" w:rsidRPr="00DE20EB" w:rsidRDefault="00D27FC0" w:rsidP="00DE20EB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92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8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DE20EB" w:rsidRDefault="00DE20EB" w:rsidP="00DE20E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7DD9" w:rsidRDefault="005F686E" w:rsidP="00DE20E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DE20EB" w:rsidRPr="00DE20EB" w:rsidRDefault="00DE20EB" w:rsidP="00DE20EB">
      <w:pPr>
        <w:spacing w:after="0" w:line="240" w:lineRule="auto"/>
        <w:ind w:left="120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019"/>
        <w:gridCol w:w="4700"/>
        <w:gridCol w:w="1518"/>
        <w:gridCol w:w="1849"/>
        <w:gridCol w:w="1918"/>
        <w:gridCol w:w="2615"/>
      </w:tblGrid>
      <w:tr w:rsidR="00507DD9" w:rsidRPr="00DE20EB" w:rsidTr="00DE20EB">
        <w:trPr>
          <w:trHeight w:val="144"/>
        </w:trPr>
        <w:tc>
          <w:tcPr>
            <w:tcW w:w="0" w:type="auto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1018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1027"/>
        <w:gridCol w:w="4680"/>
        <w:gridCol w:w="1516"/>
        <w:gridCol w:w="1849"/>
        <w:gridCol w:w="1918"/>
        <w:gridCol w:w="3058"/>
      </w:tblGrid>
      <w:tr w:rsidR="00507DD9" w:rsidRPr="00DE20EB" w:rsidTr="00DE20EB">
        <w:trPr>
          <w:trHeight w:val="144"/>
        </w:trPr>
        <w:tc>
          <w:tcPr>
            <w:tcW w:w="456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DE20EB" w:rsidRDefault="00DE20EB" w:rsidP="00DE20E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Style w:val="ac"/>
        <w:tblW w:w="0" w:type="auto"/>
        <w:tblLook w:val="04A0"/>
      </w:tblPr>
      <w:tblGrid>
        <w:gridCol w:w="1029"/>
        <w:gridCol w:w="4690"/>
        <w:gridCol w:w="1518"/>
        <w:gridCol w:w="1849"/>
        <w:gridCol w:w="1918"/>
        <w:gridCol w:w="3031"/>
      </w:tblGrid>
      <w:tr w:rsidR="00507DD9" w:rsidRPr="00DE20EB" w:rsidTr="00DE20EB">
        <w:trPr>
          <w:trHeight w:val="144"/>
        </w:trPr>
        <w:tc>
          <w:tcPr>
            <w:tcW w:w="456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56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  <w:bookmarkStart w:id="87" w:name="block-8025301"/>
      <w:bookmarkEnd w:id="86"/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DE20EB" w:rsidRDefault="00DE20EB" w:rsidP="00DE20EB">
      <w:pPr>
        <w:spacing w:after="0" w:line="240" w:lineRule="auto"/>
        <w:ind w:left="120"/>
        <w:rPr>
          <w:sz w:val="24"/>
          <w:szCs w:val="24"/>
        </w:r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933"/>
        <w:gridCol w:w="4559"/>
        <w:gridCol w:w="1205"/>
        <w:gridCol w:w="1849"/>
        <w:gridCol w:w="1918"/>
        <w:gridCol w:w="1355"/>
        <w:gridCol w:w="2229"/>
      </w:tblGrid>
      <w:tr w:rsidR="00507DD9" w:rsidRPr="00DE20EB" w:rsidTr="00DE20EB">
        <w:trPr>
          <w:trHeight w:val="144"/>
        </w:trPr>
        <w:tc>
          <w:tcPr>
            <w:tcW w:w="447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461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предложения из речевого потока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состава предложения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гласных звуков в слове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звуков по твёрдости-мягкости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 о природе. Произведение по выбору, например, И.ССоколов-Микитов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"Русский лес"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буквами Я, 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 школу"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буквой ы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В.К.Железников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буквами Й, й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"Дядя Миша"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заглавной буквами Ф, ф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особенностями буквы ъ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бобщение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сюжета произведения в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иллюстрациях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произведений о маме: проявление любви и заботы о родных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людях. На примере стихотворения А.Л.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«Мама»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spellStart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="00D27FC0"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примере произведения А.В. Митяева «За что я люблю маму»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малыми жанрами устного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народного творчества: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Томку»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выставки книг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«Произведения о животных»: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научно-познавательные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«Чудо»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47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6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47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6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507DD9" w:rsidRPr="00DE20EB" w:rsidRDefault="00507DD9" w:rsidP="00DE20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07DD9" w:rsidRPr="00DE20EB" w:rsidRDefault="00507DD9" w:rsidP="00DE20EB">
      <w:pPr>
        <w:spacing w:line="240" w:lineRule="auto"/>
        <w:rPr>
          <w:sz w:val="24"/>
          <w:szCs w:val="24"/>
          <w:lang w:val="en-US"/>
        </w:rPr>
        <w:sectPr w:rsidR="00507DD9" w:rsidRPr="00DE2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996"/>
        <w:gridCol w:w="4453"/>
        <w:gridCol w:w="1248"/>
        <w:gridCol w:w="1849"/>
        <w:gridCol w:w="1918"/>
        <w:gridCol w:w="1355"/>
        <w:gridCol w:w="2229"/>
      </w:tblGrid>
      <w:tr w:rsidR="00507DD9" w:rsidRPr="00DE20EB" w:rsidTr="00DE20EB">
        <w:trPr>
          <w:trHeight w:val="144"/>
        </w:trPr>
        <w:tc>
          <w:tcPr>
            <w:tcW w:w="463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Шуточные фольклорные произведения: игра со словом. Небылица как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«перевёртыш событий»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Скребицкого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темы труда в произведениях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писателей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выбор, например, В.Г.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дружбы в рассказах о детях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образов животных в устном народном творчестве (фольклоре). На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примере русской народной песни «Коровушка»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поступков и поведения героя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Б.С. Житкова «Храбрый утёнок»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описанием весны в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на тему: «Онаших близких, о семье»: выбор книг на основе тематической картотеки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Хитрец и глупец в фольклорных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(народных) сказках. Произведения по выбору, например, норвежская сказка «Лис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Э.Распе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«Необыкновенный олень»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как источник необходимых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знаний. На примере произведения Г.А.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D27FC0" w:rsidP="00DE20EB">
            <w:pPr>
              <w:ind w:left="135"/>
              <w:rPr>
                <w:sz w:val="24"/>
                <w:szCs w:val="24"/>
                <w:lang w:val="en-US"/>
              </w:rPr>
            </w:pP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DE20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осприятие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утливое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искажение действительности. На примере произведения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Хохотальная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путаница»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1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655"/>
        <w:gridCol w:w="2407"/>
        <w:gridCol w:w="891"/>
        <w:gridCol w:w="1710"/>
        <w:gridCol w:w="1773"/>
        <w:gridCol w:w="1258"/>
        <w:gridCol w:w="5354"/>
      </w:tblGrid>
      <w:tr w:rsidR="00507DD9" w:rsidRPr="00DE20EB" w:rsidTr="00DE20EB">
        <w:trPr>
          <w:trHeight w:val="144"/>
        </w:trPr>
        <w:tc>
          <w:tcPr>
            <w:tcW w:w="463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https://m.edsoo.ru/8bc47a6e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образа Родины в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https://m.edsoo.ru/8bc47c76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https://m.edsoo.ru/8bc483ec</w:t>
              </w:r>
            </w:hyperlink>
            <w:hyperlink r:id="rId4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  <w:hyperlink r:id="rId4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Пословицы народов России: тематические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https://m.edsoo.ru/8bc4a3cc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https://m.edsoo.ru/8bc4a610</w:t>
              </w:r>
            </w:hyperlink>
            <w:hyperlink r:id="rId4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https://m.edsoo.ru/8bc4a7dc</w:t>
              </w:r>
            </w:hyperlink>
            <w:hyperlink r:id="rId4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https://m.edsoo.ru/8bc4a8fe</w:t>
              </w:r>
            </w:hyperlink>
            <w:hyperlink r:id="rId5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сказка «Про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Ленивую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Радивую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https://m.edsoo.ru/8bc4aa16</w:t>
              </w:r>
            </w:hyperlink>
            <w:hyperlink r:id="rId5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https://m.edsoo.ru/8bc4b542</w:t>
              </w:r>
            </w:hyperlink>
            <w:hyperlink r:id="rId5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https://m.edsoo.ru/8bc4bb46</w:t>
              </w:r>
            </w:hyperlink>
            <w:hyperlink r:id="rId6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https://m.edsoo.ru/8bc4bfb0</w:t>
              </w:r>
            </w:hyperlink>
            <w:hyperlink r:id="rId6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детскими книгами на тему: «Фольклор»: использование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аппарата издания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https://m.edsoo.ru/8bc4bc7c</w:t>
              </w:r>
            </w:hyperlink>
            <w:hyperlink r:id="rId6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https://m.edsoo.ru/8bc4be98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https://m.edsoo.ru/8bc4b7ae</w:t>
              </w:r>
            </w:hyperlink>
            <w:hyperlink r:id="rId6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епродукции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https://m.edsoo.ru/8bc4c0b4</w:t>
              </w:r>
            </w:hyperlink>
            <w:hyperlink r:id="rId6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https://m.edsoo.ru/8bc4af70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Н.П.Кончаловская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«Наша древняя столица»)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https://m.edsoo.ru/f29f4fda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https://m.edsoo.ru/8bc4d072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Фольклорная основа литературной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сказки А.С. Пушкина «Сказка о царе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https://m.edsoo.ru/8bc4c938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рассказа-описания Л.Н. Толстого «Лебеди»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https://m.edsoo.ru/8bc4e576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структурных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https://m.edsoo.ru/8bc4e45e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https://m.edsoo.ru/8bc4ed00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Поэты о красоте родной природы. На примере произведения Н.А.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Некрасова «Железная дорога» (отрывок)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равнение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литературной сказки В.М.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Гаршина «Лягушка-путешественница»: анализ сюжета, композиции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https://m.edsoo.ru/8bc4f69c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https://m.edsoo.ru/8bc4f958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образов героев-животных в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литературных сказках. На примере произведения Д.Н.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https://m.edsoo.ru/8bc50358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https://m.edsoo.ru/8bc5072c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со стихотворением С.А. Есенина «Берёза»: средства выразительности в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человека и животных – тема произведения Д.Н. Мамин-Сибиряк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а«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Приёмыш»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заглавия и главной мысли рассказа Д.Н.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https://m.edsoo.ru/8bc514ba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героев-животных,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их портрет в рассказах писателей. На примере рассказа А.И. Куприна «Барбос и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https://m.edsoo.ru/8bc518de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https://m.edsoo.ru/8bc51b04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https://m.edsoo.ru/8bc50e34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https://m.edsoo.ru/8bc50f6a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Поэтические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картины родной природы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Дети – герои произведений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https://m.edsoo.ru/8bc52fd6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https://m.edsoo.ru/8bc53710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https://m.edsoo.ru/8bc53a12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https://m.edsoo.ru/8bc544a8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https://m.edsoo.ru/8bc51c12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рассказом Паустовского К.Г. «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Кот-ворюга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»: анализ композиции, составление плана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портрета героя-животного в рассказе Паустовского К.Г. «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Кот-ворюга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https://m.edsoo.ru/8bc51f46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https://m.edsoo.ru/8bc51294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 писателей-натуралистов о заботливом и бережном отношении человека к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животным к природе родного края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https://m.edsoo.ru/8bc523ba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https://m.edsoo.ru/8bc525e0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нравственно-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устного рассказа «Дружба человека и животного» на примере изученных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6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етнее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510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1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DD9" w:rsidRPr="00DE20EB" w:rsidRDefault="005F686E" w:rsidP="00DE20EB">
      <w:pPr>
        <w:spacing w:after="0" w:line="240" w:lineRule="auto"/>
        <w:ind w:left="120"/>
        <w:jc w:val="center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667"/>
        <w:gridCol w:w="2174"/>
        <w:gridCol w:w="912"/>
        <w:gridCol w:w="1757"/>
        <w:gridCol w:w="1822"/>
        <w:gridCol w:w="1291"/>
        <w:gridCol w:w="5425"/>
      </w:tblGrid>
      <w:tr w:rsidR="00507DD9" w:rsidRPr="00DE20EB" w:rsidTr="00DE20EB">
        <w:trPr>
          <w:trHeight w:val="144"/>
        </w:trPr>
        <w:tc>
          <w:tcPr>
            <w:tcW w:w="473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любви к родной земле в литературе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народов России. На примере стихотворений Р.Г. Гамзатова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https://m.edsoo.ru/f2a09ae8</w:t>
              </w:r>
            </w:hyperlink>
            <w:hyperlink r:id="rId17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hyperlink r:id="rId17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Ефетов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«Девочка из Сталинграда»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17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художественными особенностями текста авторской песни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Семионов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сказке нравственных ценностей, быта и культуры народов мира. На примере немецкой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народной сказки «Три бабочки»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редства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тражение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https://m.edsoo.ru/f2a09c64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проверочная работа по итогам раздела «Фольклор – народная мудрость»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«Стрекоза», Л.Н. Толстого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«Стрекоза и муравьи»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https://m.edsoo.ru/f29f87f2</w:t>
              </w:r>
            </w:hyperlink>
            <w:hyperlink r:id="rId20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hyperlink r:id="rId20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hyperlink r:id="rId20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Сходство фольклорных и литературных произведений А.С. Пушкина, В.А. Жуковского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тематике, художественным образам («бродячие» сюжеты)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https://m.edsoo.ru/f29f8b1c</w:t>
              </w:r>
            </w:hyperlink>
            <w:hyperlink r:id="rId20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настроения и чувств, вызываемых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лирическим произведением А.С. Пушкина. На примере стихотворения «Няне»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Строфа как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 композиции стихотворения М.Ю. Лермонтова «Парус»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Речевые особенности (сказочные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формулы, повторы, постоянные эпитеты) сказки П.П.Ершова «Конёк-Горбунок»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особенностями,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языком сказа П.П.Бажова «Серебряное копытце»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  <w:hyperlink r:id="rId22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картин природы в стихотворении А.А. Фета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«Весенний дождь» и других его стихотворений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устного рассказа по репродукции картины на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основе изученных произведений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представление о повести как эпическом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жанре. Знакомство с отрывками из повести Л.Н.Толстого «Детство»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hyperlink r:id="rId23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отрывками из повести Н.Г.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Тёмы»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(отдельные главы): основные события сюжета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Словесный портрет героя повести Н.Г.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Тёмы» (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заглавия и главной мысли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рассказа А.П. Чехова «Мальчики»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рассказом К.Г. Паустовского «Корзина с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еловыми шишками»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hyperlink r:id="rId24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hyperlink r:id="rId24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Темы лирических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 А.А. Блока. На примере стихотворения «Рождество»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Выразительность поэтических картин родной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природы. На примере стихотворения И.А. Бунина «Детство»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его отношения с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животными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 и стихотворении С.Есенина «Лебёдушка»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М.М. Пришвин- певец русской природы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hyperlink r:id="rId26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«Произведения о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животных и родной природе»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hyperlink r:id="rId26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Лирические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С.Я.Маршака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выразительности текста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юмористического содержания: гипербола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 и другие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hyperlink r:id="rId28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Зарубежные писатели-сказочники: раскрытие главной мысли и особенности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героя в произведении </w:t>
            </w: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Марк Твена «Том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hyperlink r:id="rId296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https://m.edsoo.ru/f2a0b4c4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https://m.edsoo.ru/f2a0c11c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</w:tr>
      <w:tr w:rsidR="00507DD9" w:rsidRPr="00DE20EB" w:rsidTr="00DE20EB">
        <w:trPr>
          <w:trHeight w:val="144"/>
        </w:trPr>
        <w:tc>
          <w:tcPr>
            <w:tcW w:w="473" w:type="dxa"/>
          </w:tcPr>
          <w:p w:rsidR="00507DD9" w:rsidRPr="00DE20EB" w:rsidRDefault="005F686E" w:rsidP="00DE20EB">
            <w:pPr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92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507DD9" w:rsidRPr="00DE20EB" w:rsidRDefault="00507DD9" w:rsidP="00DE20E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507DD9" w:rsidRPr="00DE20EB" w:rsidRDefault="00507DD9" w:rsidP="00DE20E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https://m.edsoo.ru/f2a0a902</w:t>
              </w:r>
            </w:hyperlink>
            <w:hyperlink r:id="rId303">
              <w:r w:rsidRPr="00DE20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</w:tr>
      <w:tr w:rsidR="00507DD9" w:rsidRPr="00DE20EB" w:rsidTr="00DE20EB">
        <w:trPr>
          <w:trHeight w:val="144"/>
        </w:trPr>
        <w:tc>
          <w:tcPr>
            <w:tcW w:w="0" w:type="auto"/>
            <w:gridSpan w:val="2"/>
          </w:tcPr>
          <w:p w:rsidR="00507DD9" w:rsidRPr="00DE20EB" w:rsidRDefault="005F686E" w:rsidP="00DE20EB">
            <w:pPr>
              <w:ind w:left="135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533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31" w:type="dxa"/>
          </w:tcPr>
          <w:p w:rsidR="00507DD9" w:rsidRPr="00DE20EB" w:rsidRDefault="005F686E" w:rsidP="00DE20EB">
            <w:pPr>
              <w:ind w:left="135"/>
              <w:jc w:val="center"/>
              <w:rPr>
                <w:sz w:val="24"/>
                <w:szCs w:val="24"/>
              </w:rPr>
            </w:pPr>
            <w:r w:rsidRPr="00DE2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</w:tcPr>
          <w:p w:rsidR="00507DD9" w:rsidRPr="00DE20EB" w:rsidRDefault="00507DD9" w:rsidP="00DE20EB">
            <w:pPr>
              <w:rPr>
                <w:sz w:val="24"/>
                <w:szCs w:val="24"/>
              </w:rPr>
            </w:pPr>
          </w:p>
        </w:tc>
      </w:tr>
    </w:tbl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bookmarkStart w:id="88" w:name="block-1335229"/>
      <w:bookmarkStart w:id="89" w:name="block-8025299"/>
      <w:bookmarkEnd w:id="87"/>
      <w:r w:rsidRPr="00DE20E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​‌•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• Литературное чтение (в 2 частях), 4 класс/ Климанова Л.Ф., Горецкий В.Г., Голованова М.В.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 xml:space="preserve"> и другие, Акционерное общество «Издательство «Просвещение»</w:t>
      </w:r>
      <w:r w:rsidRPr="00DE20EB">
        <w:rPr>
          <w:sz w:val="24"/>
          <w:szCs w:val="24"/>
        </w:rPr>
        <w:br/>
      </w:r>
      <w:bookmarkStart w:id="90" w:name="affad5d6-e7c5-4217-a5f0-770d8e0e87a8"/>
      <w:r w:rsidRPr="00DE20EB">
        <w:rPr>
          <w:rFonts w:ascii="Times New Roman" w:hAnsi="Times New Roman"/>
          <w:color w:val="000000"/>
          <w:sz w:val="24"/>
          <w:szCs w:val="24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bookmarkEnd w:id="90"/>
      <w:r w:rsidRPr="00DE20EB">
        <w:rPr>
          <w:rFonts w:ascii="Times New Roman" w:hAnsi="Times New Roman"/>
          <w:color w:val="000000"/>
          <w:sz w:val="24"/>
          <w:szCs w:val="24"/>
        </w:rPr>
        <w:t>‌​</w:t>
      </w: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​‌‌</w:t>
      </w: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​</w:t>
      </w: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 xml:space="preserve">​‌С.В.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Кутявина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Литературное чтение. 1-4 классы:</w:t>
      </w:r>
      <w:r w:rsidRPr="00DE20EB">
        <w:rPr>
          <w:sz w:val="24"/>
          <w:szCs w:val="24"/>
        </w:rPr>
        <w:br/>
      </w:r>
      <w:bookmarkStart w:id="91" w:name="d455677a-27ca-4068-ae57-28f9d9f99a29"/>
      <w:r w:rsidRPr="00DE20EB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для учителя: 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 xml:space="preserve">Климановой, В.Г. Горецкого, М.В.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Головановой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 xml:space="preserve"> и др., выпущенным с 2019 г. по н. в. — М.: Просвещение.</w:t>
      </w:r>
      <w:bookmarkEnd w:id="91"/>
      <w:r w:rsidRPr="00DE20EB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</w:p>
    <w:p w:rsidR="00E51C23" w:rsidRPr="00DE20EB" w:rsidRDefault="00E51C23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51C23" w:rsidRPr="00DE20EB" w:rsidRDefault="00E51C23" w:rsidP="00DE20E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​</w:t>
      </w:r>
      <w:r w:rsidRPr="00DE20EB">
        <w:rPr>
          <w:rFonts w:ascii="Times New Roman" w:hAnsi="Times New Roman"/>
          <w:color w:val="333333"/>
          <w:sz w:val="24"/>
          <w:szCs w:val="24"/>
        </w:rPr>
        <w:t>​‌</w:t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Учи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уhttp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uchi.ru</w:t>
      </w:r>
      <w:proofErr w:type="spellEnd"/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Яндекс</w:t>
      </w:r>
      <w:proofErr w:type="gramStart"/>
      <w:r w:rsidRPr="00DE20EB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DE20EB">
        <w:rPr>
          <w:rFonts w:ascii="Times New Roman" w:hAnsi="Times New Roman"/>
          <w:color w:val="000000"/>
          <w:sz w:val="24"/>
          <w:szCs w:val="24"/>
        </w:rPr>
        <w:t>чебникhttp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https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education.yandex.ru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DE20EB">
        <w:rPr>
          <w:rFonts w:ascii="Times New Roman" w:hAnsi="Times New Roman"/>
          <w:color w:val="000000"/>
          <w:sz w:val="24"/>
          <w:szCs w:val="24"/>
        </w:rPr>
        <w:t>main</w:t>
      </w:r>
      <w:proofErr w:type="spellEnd"/>
      <w:r w:rsidRPr="00DE20EB">
        <w:rPr>
          <w:rFonts w:ascii="Times New Roman" w:hAnsi="Times New Roman"/>
          <w:color w:val="000000"/>
          <w:sz w:val="24"/>
          <w:szCs w:val="24"/>
        </w:rPr>
        <w:t>/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3. Единая коллекция Цифровых Образовательных Ресурсов. – Режим доступа: http://school-collection.edu.ru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4. Справочно-информационный Интернет-портал. – Режим доступа: http://www.gramota.ru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5. Я иду на урок начальной школы (материалы к уроку). – Режим доступа: http://nsc.1sep-tember.ru/urok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6. Презентации уроков «Начальная школа». – Режим доступа: http://nachalka.info/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7. Фестиваль педагогических идей «Открытый урок». – Режим доступа: http://festival.1sep-tember.ru</w:t>
      </w:r>
      <w:r w:rsidRPr="00DE20EB">
        <w:rPr>
          <w:sz w:val="24"/>
          <w:szCs w:val="24"/>
        </w:rPr>
        <w:br/>
      </w:r>
      <w:r w:rsidRPr="00DE20EB">
        <w:rPr>
          <w:rFonts w:ascii="Times New Roman" w:hAnsi="Times New Roman"/>
          <w:color w:val="000000"/>
          <w:sz w:val="24"/>
          <w:szCs w:val="24"/>
        </w:rPr>
        <w:t xml:space="preserve"> 8. РЭШ https://resh.edu.ru/</w:t>
      </w:r>
      <w:r w:rsidRPr="00DE20EB">
        <w:rPr>
          <w:sz w:val="24"/>
          <w:szCs w:val="24"/>
        </w:rPr>
        <w:br/>
      </w:r>
      <w:bookmarkStart w:id="92" w:name="ead47bee-61c2-4353-b0fd-07c1eef54e3f"/>
      <w:r w:rsidRPr="00DE20EB">
        <w:rPr>
          <w:rFonts w:ascii="Times New Roman" w:hAnsi="Times New Roman"/>
          <w:color w:val="000000"/>
          <w:sz w:val="24"/>
          <w:szCs w:val="24"/>
        </w:rPr>
        <w:t xml:space="preserve"> 9. Библиотека ЦОК https://urok.apkpro.ru/</w:t>
      </w:r>
      <w:bookmarkEnd w:id="92"/>
    </w:p>
    <w:p w:rsidR="00E51C23" w:rsidRPr="00DE20EB" w:rsidRDefault="00E51C23" w:rsidP="00DE20E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51C23" w:rsidRPr="00DE20EB" w:rsidRDefault="00E51C23" w:rsidP="00DE20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https://uchi.ru/</w:t>
      </w:r>
    </w:p>
    <w:p w:rsidR="00E51C23" w:rsidRPr="00DE20EB" w:rsidRDefault="00E51C23" w:rsidP="00DE20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https://education.yandex.ru/main</w:t>
      </w:r>
    </w:p>
    <w:p w:rsidR="00E51C23" w:rsidRPr="00DE20EB" w:rsidRDefault="00E51C23" w:rsidP="00DE20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E20EB">
        <w:rPr>
          <w:rFonts w:ascii="Times New Roman" w:hAnsi="Times New Roman" w:cs="Times New Roman"/>
          <w:sz w:val="24"/>
          <w:szCs w:val="24"/>
        </w:rPr>
        <w:t>https://resh.edu.ru/</w:t>
      </w:r>
    </w:p>
    <w:p w:rsidR="00E51C23" w:rsidRPr="00DE20EB" w:rsidRDefault="00E51C23" w:rsidP="00DE20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51C23" w:rsidRPr="00DE20EB">
          <w:pgSz w:w="11906" w:h="16383"/>
          <w:pgMar w:top="1134" w:right="850" w:bottom="1134" w:left="1701" w:header="720" w:footer="720" w:gutter="0"/>
          <w:cols w:space="720"/>
        </w:sectPr>
      </w:pPr>
      <w:r w:rsidRPr="00DE20EB">
        <w:rPr>
          <w:rFonts w:ascii="Times New Roman" w:hAnsi="Times New Roman" w:cs="Times New Roman"/>
          <w:sz w:val="24"/>
          <w:szCs w:val="24"/>
        </w:rPr>
        <w:t>https://urok.apkpro.ru/</w:t>
      </w:r>
    </w:p>
    <w:p w:rsidR="00507DD9" w:rsidRPr="00DE20EB" w:rsidRDefault="00507DD9" w:rsidP="00DE20EB">
      <w:pPr>
        <w:spacing w:after="0" w:line="240" w:lineRule="auto"/>
        <w:ind w:left="120"/>
        <w:rPr>
          <w:sz w:val="24"/>
          <w:szCs w:val="24"/>
        </w:rPr>
      </w:pPr>
      <w:bookmarkStart w:id="93" w:name="_GoBack"/>
      <w:bookmarkEnd w:id="88"/>
      <w:bookmarkEnd w:id="93"/>
    </w:p>
    <w:p w:rsidR="00507DD9" w:rsidRPr="00DE20EB" w:rsidRDefault="005F686E" w:rsidP="00DE20EB">
      <w:pPr>
        <w:spacing w:after="0" w:line="240" w:lineRule="auto"/>
        <w:ind w:left="120"/>
        <w:rPr>
          <w:sz w:val="24"/>
          <w:szCs w:val="24"/>
        </w:rPr>
      </w:pPr>
      <w:r w:rsidRPr="00DE20EB">
        <w:rPr>
          <w:rFonts w:ascii="Times New Roman" w:hAnsi="Times New Roman"/>
          <w:color w:val="000000"/>
          <w:sz w:val="24"/>
          <w:szCs w:val="24"/>
        </w:rPr>
        <w:t>​</w:t>
      </w:r>
      <w:r w:rsidRPr="00DE20EB">
        <w:rPr>
          <w:rFonts w:ascii="Times New Roman" w:hAnsi="Times New Roman"/>
          <w:color w:val="333333"/>
          <w:sz w:val="24"/>
          <w:szCs w:val="24"/>
        </w:rPr>
        <w:t>​‌‌</w:t>
      </w:r>
      <w:r w:rsidRPr="00DE20EB">
        <w:rPr>
          <w:rFonts w:ascii="Times New Roman" w:hAnsi="Times New Roman"/>
          <w:color w:val="000000"/>
          <w:sz w:val="24"/>
          <w:szCs w:val="24"/>
        </w:rPr>
        <w:t>​</w:t>
      </w:r>
    </w:p>
    <w:p w:rsidR="00507DD9" w:rsidRPr="00DE20EB" w:rsidRDefault="00507DD9" w:rsidP="00DE20EB">
      <w:pPr>
        <w:spacing w:line="240" w:lineRule="auto"/>
        <w:rPr>
          <w:sz w:val="24"/>
          <w:szCs w:val="24"/>
        </w:rPr>
        <w:sectPr w:rsidR="00507DD9" w:rsidRPr="00DE20EB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5F686E" w:rsidRPr="00DE20EB" w:rsidRDefault="005F686E" w:rsidP="00DE20EB">
      <w:pPr>
        <w:spacing w:line="240" w:lineRule="auto"/>
        <w:rPr>
          <w:sz w:val="24"/>
          <w:szCs w:val="24"/>
        </w:rPr>
      </w:pPr>
    </w:p>
    <w:sectPr w:rsidR="005F686E" w:rsidRPr="00DE20EB" w:rsidSect="00F511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B74"/>
    <w:multiLevelType w:val="multilevel"/>
    <w:tmpl w:val="77FC5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66DBD"/>
    <w:multiLevelType w:val="multilevel"/>
    <w:tmpl w:val="5372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34460"/>
    <w:multiLevelType w:val="multilevel"/>
    <w:tmpl w:val="D638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C33C5"/>
    <w:multiLevelType w:val="multilevel"/>
    <w:tmpl w:val="70A6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2201A"/>
    <w:multiLevelType w:val="multilevel"/>
    <w:tmpl w:val="63949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1386F"/>
    <w:multiLevelType w:val="multilevel"/>
    <w:tmpl w:val="57306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34DD4"/>
    <w:multiLevelType w:val="multilevel"/>
    <w:tmpl w:val="F95E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A5B07"/>
    <w:multiLevelType w:val="multilevel"/>
    <w:tmpl w:val="C3D6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252C4"/>
    <w:multiLevelType w:val="multilevel"/>
    <w:tmpl w:val="CCBE0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00521"/>
    <w:multiLevelType w:val="multilevel"/>
    <w:tmpl w:val="F834A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04EAD"/>
    <w:multiLevelType w:val="multilevel"/>
    <w:tmpl w:val="F4A4C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F56E5"/>
    <w:multiLevelType w:val="multilevel"/>
    <w:tmpl w:val="A30A5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747A2"/>
    <w:multiLevelType w:val="multilevel"/>
    <w:tmpl w:val="B9ACB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915FD"/>
    <w:multiLevelType w:val="multilevel"/>
    <w:tmpl w:val="9052F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225C51"/>
    <w:multiLevelType w:val="multilevel"/>
    <w:tmpl w:val="9D62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8708F"/>
    <w:multiLevelType w:val="multilevel"/>
    <w:tmpl w:val="B9127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00C79"/>
    <w:multiLevelType w:val="multilevel"/>
    <w:tmpl w:val="49CC8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83513"/>
    <w:multiLevelType w:val="multilevel"/>
    <w:tmpl w:val="C34E1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F2028C"/>
    <w:multiLevelType w:val="multilevel"/>
    <w:tmpl w:val="ED987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04A6D"/>
    <w:multiLevelType w:val="multilevel"/>
    <w:tmpl w:val="F40A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F7A71"/>
    <w:multiLevelType w:val="multilevel"/>
    <w:tmpl w:val="0366D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323452"/>
    <w:multiLevelType w:val="multilevel"/>
    <w:tmpl w:val="C8063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06950"/>
    <w:multiLevelType w:val="multilevel"/>
    <w:tmpl w:val="C4E40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765EC"/>
    <w:multiLevelType w:val="multilevel"/>
    <w:tmpl w:val="A48E4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D17693"/>
    <w:multiLevelType w:val="multilevel"/>
    <w:tmpl w:val="6A940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3617C"/>
    <w:multiLevelType w:val="multilevel"/>
    <w:tmpl w:val="5420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04BB8"/>
    <w:multiLevelType w:val="multilevel"/>
    <w:tmpl w:val="2E80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33531"/>
    <w:multiLevelType w:val="multilevel"/>
    <w:tmpl w:val="ABCA0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D7704"/>
    <w:multiLevelType w:val="multilevel"/>
    <w:tmpl w:val="35349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5B0AEC"/>
    <w:multiLevelType w:val="multilevel"/>
    <w:tmpl w:val="72AE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72C3C"/>
    <w:multiLevelType w:val="multilevel"/>
    <w:tmpl w:val="62D02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3809AE"/>
    <w:multiLevelType w:val="multilevel"/>
    <w:tmpl w:val="16CE4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6C6BA6"/>
    <w:multiLevelType w:val="multilevel"/>
    <w:tmpl w:val="F6D4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22FB3"/>
    <w:multiLevelType w:val="multilevel"/>
    <w:tmpl w:val="22EC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603900"/>
    <w:multiLevelType w:val="multilevel"/>
    <w:tmpl w:val="00E24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150A4"/>
    <w:multiLevelType w:val="multilevel"/>
    <w:tmpl w:val="D5DC0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D72BC"/>
    <w:multiLevelType w:val="multilevel"/>
    <w:tmpl w:val="EF8EA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21"/>
  </w:num>
  <w:num w:numId="5">
    <w:abstractNumId w:val="36"/>
  </w:num>
  <w:num w:numId="6">
    <w:abstractNumId w:val="4"/>
  </w:num>
  <w:num w:numId="7">
    <w:abstractNumId w:val="19"/>
  </w:num>
  <w:num w:numId="8">
    <w:abstractNumId w:val="25"/>
  </w:num>
  <w:num w:numId="9">
    <w:abstractNumId w:val="30"/>
  </w:num>
  <w:num w:numId="10">
    <w:abstractNumId w:val="9"/>
  </w:num>
  <w:num w:numId="11">
    <w:abstractNumId w:val="12"/>
  </w:num>
  <w:num w:numId="12">
    <w:abstractNumId w:val="0"/>
  </w:num>
  <w:num w:numId="13">
    <w:abstractNumId w:val="33"/>
  </w:num>
  <w:num w:numId="14">
    <w:abstractNumId w:val="3"/>
  </w:num>
  <w:num w:numId="15">
    <w:abstractNumId w:val="29"/>
  </w:num>
  <w:num w:numId="16">
    <w:abstractNumId w:val="1"/>
  </w:num>
  <w:num w:numId="17">
    <w:abstractNumId w:val="15"/>
  </w:num>
  <w:num w:numId="18">
    <w:abstractNumId w:val="5"/>
  </w:num>
  <w:num w:numId="19">
    <w:abstractNumId w:val="18"/>
  </w:num>
  <w:num w:numId="20">
    <w:abstractNumId w:val="13"/>
  </w:num>
  <w:num w:numId="21">
    <w:abstractNumId w:val="23"/>
  </w:num>
  <w:num w:numId="22">
    <w:abstractNumId w:val="11"/>
  </w:num>
  <w:num w:numId="23">
    <w:abstractNumId w:val="27"/>
  </w:num>
  <w:num w:numId="24">
    <w:abstractNumId w:val="20"/>
  </w:num>
  <w:num w:numId="25">
    <w:abstractNumId w:val="34"/>
  </w:num>
  <w:num w:numId="26">
    <w:abstractNumId w:val="31"/>
  </w:num>
  <w:num w:numId="27">
    <w:abstractNumId w:val="16"/>
  </w:num>
  <w:num w:numId="28">
    <w:abstractNumId w:val="35"/>
  </w:num>
  <w:num w:numId="29">
    <w:abstractNumId w:val="22"/>
  </w:num>
  <w:num w:numId="30">
    <w:abstractNumId w:val="14"/>
  </w:num>
  <w:num w:numId="31">
    <w:abstractNumId w:val="26"/>
  </w:num>
  <w:num w:numId="32">
    <w:abstractNumId w:val="28"/>
  </w:num>
  <w:num w:numId="33">
    <w:abstractNumId w:val="10"/>
  </w:num>
  <w:num w:numId="34">
    <w:abstractNumId w:val="2"/>
  </w:num>
  <w:num w:numId="35">
    <w:abstractNumId w:val="32"/>
  </w:num>
  <w:num w:numId="36">
    <w:abstractNumId w:val="1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DD9"/>
    <w:rsid w:val="000E4D88"/>
    <w:rsid w:val="00507DD9"/>
    <w:rsid w:val="005F686E"/>
    <w:rsid w:val="00943B20"/>
    <w:rsid w:val="00D27FC0"/>
    <w:rsid w:val="00DE20EB"/>
    <w:rsid w:val="00E51C23"/>
    <w:rsid w:val="00F5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511F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11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1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3ac" TargetMode="External"/><Relationship Id="rId299" Type="http://schemas.openxmlformats.org/officeDocument/2006/relationships/hyperlink" Target="https://m.edsoo.ru/f2a0aa06" TargetMode="External"/><Relationship Id="rId303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25a" TargetMode="External"/><Relationship Id="rId63" Type="http://schemas.openxmlformats.org/officeDocument/2006/relationships/hyperlink" Target="https://m.edsoo.ru/8bc4b27c" TargetMode="External"/><Relationship Id="rId84" Type="http://schemas.openxmlformats.org/officeDocument/2006/relationships/hyperlink" Target="https://m.edsoo.ru/8bc4cc80" TargetMode="External"/><Relationship Id="rId138" Type="http://schemas.openxmlformats.org/officeDocument/2006/relationships/hyperlink" Target="https://m.edsoo.ru/8bc53710" TargetMode="External"/><Relationship Id="rId159" Type="http://schemas.openxmlformats.org/officeDocument/2006/relationships/hyperlink" Target="https://m.edsoo.ru/f29f3ed2" TargetMode="External"/><Relationship Id="rId170" Type="http://schemas.openxmlformats.org/officeDocument/2006/relationships/hyperlink" Target="https://m.edsoo.ru/f29f5d7c" TargetMode="External"/><Relationship Id="rId191" Type="http://schemas.openxmlformats.org/officeDocument/2006/relationships/hyperlink" Target="https://m.edsoo.ru/f29f6f38" TargetMode="External"/><Relationship Id="rId205" Type="http://schemas.openxmlformats.org/officeDocument/2006/relationships/hyperlink" Target="https://m.edsoo.ru/f29f85c2" TargetMode="External"/><Relationship Id="rId226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e256" TargetMode="External"/><Relationship Id="rId107" Type="http://schemas.openxmlformats.org/officeDocument/2006/relationships/hyperlink" Target="https://m.edsoo.ru/8bc4f958" TargetMode="External"/><Relationship Id="rId268" Type="http://schemas.openxmlformats.org/officeDocument/2006/relationships/hyperlink" Target="https://m.edsoo.ru/f2a0c9fa" TargetMode="External"/><Relationship Id="rId289" Type="http://schemas.openxmlformats.org/officeDocument/2006/relationships/hyperlink" Target="https://m.edsoo.ru/f2a097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9a0" TargetMode="External"/><Relationship Id="rId74" Type="http://schemas.openxmlformats.org/officeDocument/2006/relationships/hyperlink" Target="https://m.edsoo.ru/8bc4d298" TargetMode="External"/><Relationship Id="rId128" Type="http://schemas.openxmlformats.org/officeDocument/2006/relationships/hyperlink" Target="https://m.edsoo.ru/8bc52806" TargetMode="External"/><Relationship Id="rId149" Type="http://schemas.openxmlformats.org/officeDocument/2006/relationships/hyperlink" Target="https://m.edsoo.ru/8bc5218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e45e" TargetMode="External"/><Relationship Id="rId160" Type="http://schemas.openxmlformats.org/officeDocument/2006/relationships/hyperlink" Target="https://m.edsoo.ru/f29f4422" TargetMode="External"/><Relationship Id="rId181" Type="http://schemas.openxmlformats.org/officeDocument/2006/relationships/hyperlink" Target="https://m.edsoo.ru/f29f61c8" TargetMode="External"/><Relationship Id="rId216" Type="http://schemas.openxmlformats.org/officeDocument/2006/relationships/hyperlink" Target="https://m.edsoo.ru/f29f9710" TargetMode="External"/><Relationship Id="rId237" Type="http://schemas.openxmlformats.org/officeDocument/2006/relationships/hyperlink" Target="https://m.edsoo.ru/f29fd31a" TargetMode="External"/><Relationship Id="rId258" Type="http://schemas.openxmlformats.org/officeDocument/2006/relationships/hyperlink" Target="https://m.edsoo.ru/f29fbb28" TargetMode="External"/><Relationship Id="rId279" Type="http://schemas.openxmlformats.org/officeDocument/2006/relationships/hyperlink" Target="https://m.edsoo.ru/f29fef08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64" Type="http://schemas.openxmlformats.org/officeDocument/2006/relationships/hyperlink" Target="https://m.edsoo.ru/8bc4bc7c" TargetMode="External"/><Relationship Id="rId118" Type="http://schemas.openxmlformats.org/officeDocument/2006/relationships/hyperlink" Target="https://m.edsoo.ru/8bc514ba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f2a08986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8bc4d43c" TargetMode="External"/><Relationship Id="rId150" Type="http://schemas.openxmlformats.org/officeDocument/2006/relationships/hyperlink" Target="https://m.edsoo.ru/8bc51294" TargetMode="External"/><Relationship Id="rId171" Type="http://schemas.openxmlformats.org/officeDocument/2006/relationships/hyperlink" Target="https://m.edsoo.ru/f2a09ae8" TargetMode="External"/><Relationship Id="rId192" Type="http://schemas.openxmlformats.org/officeDocument/2006/relationships/hyperlink" Target="https://m.edsoo.ru/f2a09c64" TargetMode="External"/><Relationship Id="rId206" Type="http://schemas.openxmlformats.org/officeDocument/2006/relationships/hyperlink" Target="https://m.edsoo.ru/f29f8b1c" TargetMode="External"/><Relationship Id="rId227" Type="http://schemas.openxmlformats.org/officeDocument/2006/relationships/hyperlink" Target="https://m.edsoo.ru/f29f9d82" TargetMode="External"/><Relationship Id="rId248" Type="http://schemas.openxmlformats.org/officeDocument/2006/relationships/hyperlink" Target="https://m.edsoo.ru/f2a0c8ec" TargetMode="External"/><Relationship Id="rId269" Type="http://schemas.openxmlformats.org/officeDocument/2006/relationships/hyperlink" Target="https://m.edsoo.ru/f29fc5f0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c6e" TargetMode="External"/><Relationship Id="rId129" Type="http://schemas.openxmlformats.org/officeDocument/2006/relationships/hyperlink" Target="https://m.edsoo.ru/8bc52bd0" TargetMode="External"/><Relationship Id="rId280" Type="http://schemas.openxmlformats.org/officeDocument/2006/relationships/hyperlink" Target="https://m.edsoo.ru/f29ff214" TargetMode="External"/><Relationship Id="rId54" Type="http://schemas.openxmlformats.org/officeDocument/2006/relationships/hyperlink" Target="https://m.edsoo.ru/8bc48ab8" TargetMode="External"/><Relationship Id="rId75" Type="http://schemas.openxmlformats.org/officeDocument/2006/relationships/hyperlink" Target="https://m.edsoo.ru/8bc4d072" TargetMode="External"/><Relationship Id="rId96" Type="http://schemas.openxmlformats.org/officeDocument/2006/relationships/hyperlink" Target="https://m.edsoo.ru/8bc4eecc" TargetMode="External"/><Relationship Id="rId140" Type="http://schemas.openxmlformats.org/officeDocument/2006/relationships/hyperlink" Target="https://m.edsoo.ru/8bc53a12" TargetMode="External"/><Relationship Id="rId161" Type="http://schemas.openxmlformats.org/officeDocument/2006/relationships/hyperlink" Target="https://m.edsoo.ru/f29f4544" TargetMode="External"/><Relationship Id="rId182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9f983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43c" TargetMode="External"/><Relationship Id="rId259" Type="http://schemas.openxmlformats.org/officeDocument/2006/relationships/hyperlink" Target="https://m.edsoo.ru/f29fbf6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e7c4" TargetMode="External"/><Relationship Id="rId291" Type="http://schemas.openxmlformats.org/officeDocument/2006/relationships/hyperlink" Target="https://m.edsoo.ru/f2a08cb0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8bc4a4f8" TargetMode="External"/><Relationship Id="rId65" Type="http://schemas.openxmlformats.org/officeDocument/2006/relationships/hyperlink" Target="https://m.edsoo.ru/8bc4be98" TargetMode="External"/><Relationship Id="rId86" Type="http://schemas.openxmlformats.org/officeDocument/2006/relationships/hyperlink" Target="https://m.edsoo.ru/8bc4e24c" TargetMode="External"/><Relationship Id="rId130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8bc50bbe" TargetMode="External"/><Relationship Id="rId172" Type="http://schemas.openxmlformats.org/officeDocument/2006/relationships/hyperlink" Target="https://m.edsoo.ru/f29f539a" TargetMode="External"/><Relationship Id="rId193" Type="http://schemas.openxmlformats.org/officeDocument/2006/relationships/hyperlink" Target="https://m.edsoo.ru/f29f7956" TargetMode="External"/><Relationship Id="rId207" Type="http://schemas.openxmlformats.org/officeDocument/2006/relationships/hyperlink" Target="https://m.edsoo.ru/f29f86d0" TargetMode="External"/><Relationship Id="rId228" Type="http://schemas.openxmlformats.org/officeDocument/2006/relationships/hyperlink" Target="https://m.edsoo.ru/f29fa66a" TargetMode="External"/><Relationship Id="rId249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e30" TargetMode="External"/><Relationship Id="rId260" Type="http://schemas.openxmlformats.org/officeDocument/2006/relationships/hyperlink" Target="https://m.edsoo.ru/f29fc0aa" TargetMode="External"/><Relationship Id="rId281" Type="http://schemas.openxmlformats.org/officeDocument/2006/relationships/hyperlink" Target="https://m.edsoo.ru/f29ff336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aa16" TargetMode="External"/><Relationship Id="rId76" Type="http://schemas.openxmlformats.org/officeDocument/2006/relationships/hyperlink" Target="https://m.edsoo.ru/8bc4c1d6" TargetMode="External"/><Relationship Id="rId97" Type="http://schemas.openxmlformats.org/officeDocument/2006/relationships/hyperlink" Target="https://m.edsoo.ru/8bc4ed00" TargetMode="External"/><Relationship Id="rId120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1de" TargetMode="External"/><Relationship Id="rId183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c00e" TargetMode="External"/><Relationship Id="rId239" Type="http://schemas.openxmlformats.org/officeDocument/2006/relationships/hyperlink" Target="https://m.edsoo.ru/f29fd5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420" TargetMode="External"/><Relationship Id="rId255" Type="http://schemas.openxmlformats.org/officeDocument/2006/relationships/hyperlink" Target="https://m.edsoo.ru/f2a0a5e2" TargetMode="External"/><Relationship Id="rId271" Type="http://schemas.openxmlformats.org/officeDocument/2006/relationships/hyperlink" Target="https://m.edsoo.ru/f29fe8dc" TargetMode="External"/><Relationship Id="rId276" Type="http://schemas.openxmlformats.org/officeDocument/2006/relationships/hyperlink" Target="https://m.edsoo.ru/f2a0afd8" TargetMode="External"/><Relationship Id="rId292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f2a0b4c4" TargetMode="External"/><Relationship Id="rId306" Type="http://schemas.microsoft.com/office/2007/relationships/stylesWithEffects" Target="stylesWithEffects.xm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a3cc" TargetMode="External"/><Relationship Id="rId66" Type="http://schemas.openxmlformats.org/officeDocument/2006/relationships/hyperlink" Target="https://m.edsoo.ru/8bc4b7ae" TargetMode="External"/><Relationship Id="rId87" Type="http://schemas.openxmlformats.org/officeDocument/2006/relationships/hyperlink" Target="https://m.edsoo.ru/8bc4d676" TargetMode="External"/><Relationship Id="rId110" Type="http://schemas.openxmlformats.org/officeDocument/2006/relationships/hyperlink" Target="https://m.edsoo.ru/8bc4ff70" TargetMode="External"/><Relationship Id="rId115" Type="http://schemas.openxmlformats.org/officeDocument/2006/relationships/hyperlink" Target="https://m.edsoo.ru/8bc50984" TargetMode="External"/><Relationship Id="rId131" Type="http://schemas.openxmlformats.org/officeDocument/2006/relationships/hyperlink" Target="https://m.edsoo.ru/8bc52928" TargetMode="External"/><Relationship Id="rId136" Type="http://schemas.openxmlformats.org/officeDocument/2006/relationships/hyperlink" Target="https://m.edsoo.ru/8bc53364" TargetMode="External"/><Relationship Id="rId157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9f5e94" TargetMode="External"/><Relationship Id="rId301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b68" TargetMode="External"/><Relationship Id="rId152" Type="http://schemas.openxmlformats.org/officeDocument/2006/relationships/hyperlink" Target="https://m.edsoo.ru/8bc523ba" TargetMode="External"/><Relationship Id="rId173" Type="http://schemas.openxmlformats.org/officeDocument/2006/relationships/hyperlink" Target="https://m.edsoo.ru/f2a09962" TargetMode="External"/><Relationship Id="rId194" Type="http://schemas.openxmlformats.org/officeDocument/2006/relationships/hyperlink" Target="https://m.edsoo.ru/f29f8eb4" TargetMode="External"/><Relationship Id="rId199" Type="http://schemas.openxmlformats.org/officeDocument/2006/relationships/hyperlink" Target="https://m.edsoo.ru/f29f7cbc" TargetMode="External"/><Relationship Id="rId203" Type="http://schemas.openxmlformats.org/officeDocument/2006/relationships/hyperlink" Target="https://m.edsoo.ru/f29f8478" TargetMode="External"/><Relationship Id="rId208" Type="http://schemas.openxmlformats.org/officeDocument/2006/relationships/hyperlink" Target="https://m.edsoo.ru/f29f7ba4" TargetMode="External"/><Relationship Id="rId229" Type="http://schemas.openxmlformats.org/officeDocument/2006/relationships/hyperlink" Target="https://m.edsoo.ru/f29fac6e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a002" TargetMode="External"/><Relationship Id="rId240" Type="http://schemas.openxmlformats.org/officeDocument/2006/relationships/hyperlink" Target="https://m.edsoo.ru/f29fd662" TargetMode="External"/><Relationship Id="rId245" Type="http://schemas.openxmlformats.org/officeDocument/2006/relationships/hyperlink" Target="https://m.edsoo.ru/f29fe12a" TargetMode="External"/><Relationship Id="rId261" Type="http://schemas.openxmlformats.org/officeDocument/2006/relationships/hyperlink" Target="https://m.edsoo.ru/f29fc7bc" TargetMode="External"/><Relationship Id="rId266" Type="http://schemas.openxmlformats.org/officeDocument/2006/relationships/hyperlink" Target="https://m.edsoo.ru/f29fc1b8" TargetMode="External"/><Relationship Id="rId287" Type="http://schemas.openxmlformats.org/officeDocument/2006/relationships/hyperlink" Target="https://m.edsoo.ru/f2a087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8de" TargetMode="External"/><Relationship Id="rId56" Type="http://schemas.openxmlformats.org/officeDocument/2006/relationships/hyperlink" Target="https://m.edsoo.ru/8bc49cc4" TargetMode="External"/><Relationship Id="rId77" Type="http://schemas.openxmlformats.org/officeDocument/2006/relationships/hyperlink" Target="https://m.edsoo.ru/8bc4c2e4" TargetMode="External"/><Relationship Id="rId100" Type="http://schemas.openxmlformats.org/officeDocument/2006/relationships/hyperlink" Target="https://m.edsoo.ru/8bc4e0f8" TargetMode="External"/><Relationship Id="rId105" Type="http://schemas.openxmlformats.org/officeDocument/2006/relationships/hyperlink" Target="https://m.edsoo.ru/8bc4f69c" TargetMode="External"/><Relationship Id="rId126" Type="http://schemas.openxmlformats.org/officeDocument/2006/relationships/hyperlink" Target="https://m.edsoo.ru/8bc51096" TargetMode="External"/><Relationship Id="rId147" Type="http://schemas.openxmlformats.org/officeDocument/2006/relationships/hyperlink" Target="https://m.edsoo.ru/8bc51e24" TargetMode="External"/><Relationship Id="rId168" Type="http://schemas.openxmlformats.org/officeDocument/2006/relationships/hyperlink" Target="https://m.edsoo.ru/f29f5282" TargetMode="External"/><Relationship Id="rId282" Type="http://schemas.openxmlformats.org/officeDocument/2006/relationships/hyperlink" Target="https://m.edsoo.ru/f29ff44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75c" TargetMode="External"/><Relationship Id="rId72" Type="http://schemas.openxmlformats.org/officeDocument/2006/relationships/hyperlink" Target="https://m.edsoo.ru/8bc4cd98" TargetMode="External"/><Relationship Id="rId93" Type="http://schemas.openxmlformats.org/officeDocument/2006/relationships/hyperlink" Target="https://m.edsoo.ru/8bc4e576" TargetMode="External"/><Relationship Id="rId98" Type="http://schemas.openxmlformats.org/officeDocument/2006/relationships/hyperlink" Target="https://m.edsoo.ru/8bc4d784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34a" TargetMode="External"/><Relationship Id="rId163" Type="http://schemas.openxmlformats.org/officeDocument/2006/relationships/hyperlink" Target="https://m.edsoo.ru/f29f4d8c" TargetMode="External"/><Relationship Id="rId184" Type="http://schemas.openxmlformats.org/officeDocument/2006/relationships/hyperlink" Target="https://m.edsoo.ru/f29f6ace" TargetMode="External"/><Relationship Id="rId189" Type="http://schemas.openxmlformats.org/officeDocument/2006/relationships/hyperlink" Target="https://m.edsoo.ru/f29f76cc" TargetMode="External"/><Relationship Id="rId219" Type="http://schemas.openxmlformats.org/officeDocument/2006/relationships/hyperlink" Target="https://m.edsoo.ru/f2a0c34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9f9558" TargetMode="External"/><Relationship Id="rId230" Type="http://schemas.openxmlformats.org/officeDocument/2006/relationships/hyperlink" Target="https://m.edsoo.ru/f29fab56" TargetMode="External"/><Relationship Id="rId235" Type="http://schemas.openxmlformats.org/officeDocument/2006/relationships/hyperlink" Target="https://m.edsoo.ru/f29fad7c" TargetMode="External"/><Relationship Id="rId251" Type="http://schemas.openxmlformats.org/officeDocument/2006/relationships/hyperlink" Target="https://m.edsoo.ru/f29fb556" TargetMode="External"/><Relationship Id="rId256" Type="http://schemas.openxmlformats.org/officeDocument/2006/relationships/hyperlink" Target="https://m.edsoo.ru/f2a0a36c" TargetMode="External"/><Relationship Id="rId277" Type="http://schemas.openxmlformats.org/officeDocument/2006/relationships/hyperlink" Target="https://m.edsoo.ru/f2a0b7ee" TargetMode="External"/><Relationship Id="rId298" Type="http://schemas.openxmlformats.org/officeDocument/2006/relationships/hyperlink" Target="https://m.edsoo.ru/f2a0b348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610" TargetMode="External"/><Relationship Id="rId67" Type="http://schemas.openxmlformats.org/officeDocument/2006/relationships/hyperlink" Target="https://m.edsoo.ru/8bc4bd94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8bc5347c" TargetMode="External"/><Relationship Id="rId158" Type="http://schemas.openxmlformats.org/officeDocument/2006/relationships/hyperlink" Target="https://m.edsoo.ru/f29f3928" TargetMode="External"/><Relationship Id="rId272" Type="http://schemas.openxmlformats.org/officeDocument/2006/relationships/hyperlink" Target="https://m.edsoo.ru/f29fe9ea" TargetMode="External"/><Relationship Id="rId293" Type="http://schemas.openxmlformats.org/officeDocument/2006/relationships/hyperlink" Target="https://m.edsoo.ru/f2a09372" TargetMode="External"/><Relationship Id="rId302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3ec" TargetMode="External"/><Relationship Id="rId62" Type="http://schemas.openxmlformats.org/officeDocument/2006/relationships/hyperlink" Target="https://m.edsoo.ru/8bc4bfb0" TargetMode="External"/><Relationship Id="rId83" Type="http://schemas.openxmlformats.org/officeDocument/2006/relationships/hyperlink" Target="https://m.edsoo.ru/8bc4ca64" TargetMode="External"/><Relationship Id="rId88" Type="http://schemas.openxmlformats.org/officeDocument/2006/relationships/hyperlink" Target="https://m.edsoo.ru/8bc4e35a" TargetMode="External"/><Relationship Id="rId111" Type="http://schemas.openxmlformats.org/officeDocument/2006/relationships/hyperlink" Target="https://m.edsoo.ru/8bc50358" TargetMode="External"/><Relationship Id="rId132" Type="http://schemas.openxmlformats.org/officeDocument/2006/relationships/hyperlink" Target="https://m.edsoo.ru/8bc52a40" TargetMode="External"/><Relationship Id="rId153" Type="http://schemas.openxmlformats.org/officeDocument/2006/relationships/hyperlink" Target="https://m.edsoo.ru/8bc525e0" TargetMode="External"/><Relationship Id="rId174" Type="http://schemas.openxmlformats.org/officeDocument/2006/relationships/hyperlink" Target="https://m.edsoo.ru/f29f54c6" TargetMode="External"/><Relationship Id="rId179" Type="http://schemas.openxmlformats.org/officeDocument/2006/relationships/hyperlink" Target="https://m.edsoo.ru/f29f62e0" TargetMode="External"/><Relationship Id="rId195" Type="http://schemas.openxmlformats.org/officeDocument/2006/relationships/hyperlink" Target="https://m.edsoo.ru/f29f8ff4" TargetMode="External"/><Relationship Id="rId209" Type="http://schemas.openxmlformats.org/officeDocument/2006/relationships/hyperlink" Target="https://m.edsoo.ru/f29f7a78" TargetMode="External"/><Relationship Id="rId190" Type="http://schemas.openxmlformats.org/officeDocument/2006/relationships/hyperlink" Target="https://m.edsoo.ru/f29f6e34" TargetMode="External"/><Relationship Id="rId204" Type="http://schemas.openxmlformats.org/officeDocument/2006/relationships/hyperlink" Target="https://m.edsoo.ru/f29f8a18" TargetMode="External"/><Relationship Id="rId220" Type="http://schemas.openxmlformats.org/officeDocument/2006/relationships/hyperlink" Target="https://m.edsoo.ru/f29faec6" TargetMode="External"/><Relationship Id="rId225" Type="http://schemas.openxmlformats.org/officeDocument/2006/relationships/hyperlink" Target="https://m.edsoo.ru/f29fa11a" TargetMode="External"/><Relationship Id="rId241" Type="http://schemas.openxmlformats.org/officeDocument/2006/relationships/hyperlink" Target="https://m.edsoo.ru/f29fdb80" TargetMode="External"/><Relationship Id="rId246" Type="http://schemas.openxmlformats.org/officeDocument/2006/relationships/hyperlink" Target="https://m.edsoo.ru/f2a0b6a4" TargetMode="External"/><Relationship Id="rId267" Type="http://schemas.openxmlformats.org/officeDocument/2006/relationships/hyperlink" Target="https://m.edsoo.ru/f29fd0f4" TargetMode="External"/><Relationship Id="rId288" Type="http://schemas.openxmlformats.org/officeDocument/2006/relationships/hyperlink" Target="https://m.edsoo.ru/f2a08b2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a6e" TargetMode="External"/><Relationship Id="rId57" Type="http://schemas.openxmlformats.org/officeDocument/2006/relationships/hyperlink" Target="https://m.edsoo.ru/8bc4ae44" TargetMode="External"/><Relationship Id="rId106" Type="http://schemas.openxmlformats.org/officeDocument/2006/relationships/hyperlink" Target="https://m.edsoo.ru/8bc4f82c" TargetMode="External"/><Relationship Id="rId127" Type="http://schemas.openxmlformats.org/officeDocument/2006/relationships/hyperlink" Target="https://m.edsoo.ru/8bc522a2" TargetMode="External"/><Relationship Id="rId262" Type="http://schemas.openxmlformats.org/officeDocument/2006/relationships/hyperlink" Target="https://m.edsoo.ru/f29fc30c" TargetMode="External"/><Relationship Id="rId283" Type="http://schemas.openxmlformats.org/officeDocument/2006/relationships/hyperlink" Target="https://m.edsoo.ru/f2a0830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d194" TargetMode="External"/><Relationship Id="rId78" Type="http://schemas.openxmlformats.org/officeDocument/2006/relationships/hyperlink" Target="https://m.edsoo.ru/8bc4c5c8" TargetMode="External"/><Relationship Id="rId94" Type="http://schemas.openxmlformats.org/officeDocument/2006/relationships/hyperlink" Target="https://m.edsoo.ru/8bc4e972" TargetMode="External"/><Relationship Id="rId99" Type="http://schemas.openxmlformats.org/officeDocument/2006/relationships/hyperlink" Target="https://m.edsoo.ru/8bc4d8a6" TargetMode="External"/><Relationship Id="rId101" Type="http://schemas.openxmlformats.org/officeDocument/2006/relationships/hyperlink" Target="https://m.edsoo.ru/8bc4d554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bca" TargetMode="External"/><Relationship Id="rId148" Type="http://schemas.openxmlformats.org/officeDocument/2006/relationships/hyperlink" Target="https://m.edsoo.ru/8bc51f46" TargetMode="External"/><Relationship Id="rId164" Type="http://schemas.openxmlformats.org/officeDocument/2006/relationships/hyperlink" Target="https://m.edsoo.ru/f29f4774" TargetMode="External"/><Relationship Id="rId169" Type="http://schemas.openxmlformats.org/officeDocument/2006/relationships/hyperlink" Target="https://m.edsoo.ru/f29f5c50" TargetMode="External"/><Relationship Id="rId185" Type="http://schemas.openxmlformats.org/officeDocument/2006/relationships/hyperlink" Target="https://m.edsoo.ru/f29f6d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0a6" TargetMode="External"/><Relationship Id="rId21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9f941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ba1a" TargetMode="External"/><Relationship Id="rId278" Type="http://schemas.openxmlformats.org/officeDocument/2006/relationships/hyperlink" Target="https://m.edsoo.ru/f29fede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a20" TargetMode="External"/><Relationship Id="rId252" Type="http://schemas.openxmlformats.org/officeDocument/2006/relationships/hyperlink" Target="https://m.edsoo.ru/f29fb7e0" TargetMode="External"/><Relationship Id="rId273" Type="http://schemas.openxmlformats.org/officeDocument/2006/relationships/hyperlink" Target="https://m.edsoo.ru/f29feb52" TargetMode="External"/><Relationship Id="rId294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50e" TargetMode="External"/><Relationship Id="rId68" Type="http://schemas.openxmlformats.org/officeDocument/2006/relationships/hyperlink" Target="https://m.edsoo.ru/8bc4c0b4" TargetMode="External"/><Relationship Id="rId89" Type="http://schemas.openxmlformats.org/officeDocument/2006/relationships/hyperlink" Target="https://m.edsoo.ru/8bc4f066" TargetMode="External"/><Relationship Id="rId112" Type="http://schemas.openxmlformats.org/officeDocument/2006/relationships/hyperlink" Target="https://m.edsoo.ru/8bc504ac" TargetMode="External"/><Relationship Id="rId133" Type="http://schemas.openxmlformats.org/officeDocument/2006/relationships/hyperlink" Target="https://m.edsoo.ru/8bc52ebe" TargetMode="External"/><Relationship Id="rId154" Type="http://schemas.openxmlformats.org/officeDocument/2006/relationships/hyperlink" Target="https://m.edsoo.ru/f29f3ca2" TargetMode="External"/><Relationship Id="rId175" Type="http://schemas.openxmlformats.org/officeDocument/2006/relationships/hyperlink" Target="https://m.edsoo.ru/f29f55de" TargetMode="External"/><Relationship Id="rId196" Type="http://schemas.openxmlformats.org/officeDocument/2006/relationships/hyperlink" Target="https://m.edsoo.ru/f29f91d4" TargetMode="External"/><Relationship Id="rId200" Type="http://schemas.openxmlformats.org/officeDocument/2006/relationships/hyperlink" Target="https://m.edsoo.ru/f29f87f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c42" TargetMode="External"/><Relationship Id="rId242" Type="http://schemas.openxmlformats.org/officeDocument/2006/relationships/hyperlink" Target="https://m.edsoo.ru/f29fdcc0" TargetMode="External"/><Relationship Id="rId263" Type="http://schemas.openxmlformats.org/officeDocument/2006/relationships/hyperlink" Target="https://m.edsoo.ru/f29fc4c4" TargetMode="External"/><Relationship Id="rId284" Type="http://schemas.openxmlformats.org/officeDocument/2006/relationships/hyperlink" Target="https://m.edsoo.ru/f29fe36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c6f4" TargetMode="External"/><Relationship Id="rId102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24d2" TargetMode="External"/><Relationship Id="rId144" Type="http://schemas.openxmlformats.org/officeDocument/2006/relationships/hyperlink" Target="https://m.edsoo.ru/8bc544a8" TargetMode="External"/><Relationship Id="rId90" Type="http://schemas.openxmlformats.org/officeDocument/2006/relationships/hyperlink" Target="https://m.edsoo.ru/8bc4ea8a" TargetMode="External"/><Relationship Id="rId165" Type="http://schemas.openxmlformats.org/officeDocument/2006/relationships/hyperlink" Target="https://m.edsoo.ru/f29f488c" TargetMode="External"/><Relationship Id="rId186" Type="http://schemas.openxmlformats.org/officeDocument/2006/relationships/hyperlink" Target="https://m.edsoo.ru/f29f70aa" TargetMode="External"/><Relationship Id="rId211" Type="http://schemas.openxmlformats.org/officeDocument/2006/relationships/hyperlink" Target="https://m.edsoo.ru/f2a0a4b6" TargetMode="External"/><Relationship Id="rId232" Type="http://schemas.openxmlformats.org/officeDocument/2006/relationships/hyperlink" Target="https://m.edsoo.ru/f29fa7a0" TargetMode="External"/><Relationship Id="rId253" Type="http://schemas.openxmlformats.org/officeDocument/2006/relationships/hyperlink" Target="https://m.edsoo.ru/f29fb682" TargetMode="External"/><Relationship Id="rId274" Type="http://schemas.openxmlformats.org/officeDocument/2006/relationships/hyperlink" Target="https://m.edsoo.ru/f29fecba" TargetMode="External"/><Relationship Id="rId295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7dc" TargetMode="External"/><Relationship Id="rId69" Type="http://schemas.openxmlformats.org/officeDocument/2006/relationships/hyperlink" Target="https://m.edsoo.ru/8bc4af70" TargetMode="External"/><Relationship Id="rId113" Type="http://schemas.openxmlformats.org/officeDocument/2006/relationships/hyperlink" Target="https://m.edsoo.ru/8bc5072c" TargetMode="External"/><Relationship Id="rId134" Type="http://schemas.openxmlformats.org/officeDocument/2006/relationships/hyperlink" Target="https://m.edsoo.ru/8bc52fd6" TargetMode="External"/><Relationship Id="rId80" Type="http://schemas.openxmlformats.org/officeDocument/2006/relationships/hyperlink" Target="https://m.edsoo.ru/8bc4c80c" TargetMode="External"/><Relationship Id="rId155" Type="http://schemas.openxmlformats.org/officeDocument/2006/relationships/hyperlink" Target="https://m.edsoo.ru/f29f3db0" TargetMode="External"/><Relationship Id="rId176" Type="http://schemas.openxmlformats.org/officeDocument/2006/relationships/hyperlink" Target="https://m.edsoo.ru/f29f5afc" TargetMode="External"/><Relationship Id="rId197" Type="http://schemas.openxmlformats.org/officeDocument/2006/relationships/hyperlink" Target="https://m.edsoo.ru/f29f9300" TargetMode="External"/><Relationship Id="rId201" Type="http://schemas.openxmlformats.org/officeDocument/2006/relationships/hyperlink" Target="https://m.edsoo.ru/f29f7e42" TargetMode="External"/><Relationship Id="rId222" Type="http://schemas.openxmlformats.org/officeDocument/2006/relationships/hyperlink" Target="https://m.edsoo.ru/f29f9ee0" TargetMode="External"/><Relationship Id="rId243" Type="http://schemas.openxmlformats.org/officeDocument/2006/relationships/hyperlink" Target="https://m.edsoo.ru/f29fded2" TargetMode="External"/><Relationship Id="rId264" Type="http://schemas.openxmlformats.org/officeDocument/2006/relationships/hyperlink" Target="https://m.edsoo.ru/f29fce92" TargetMode="External"/><Relationship Id="rId285" Type="http://schemas.openxmlformats.org/officeDocument/2006/relationships/hyperlink" Target="https://m.edsoo.ru/f2a0be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c76" TargetMode="External"/><Relationship Id="rId59" Type="http://schemas.openxmlformats.org/officeDocument/2006/relationships/hyperlink" Target="https://m.edsoo.ru/8bc4b10a" TargetMode="External"/><Relationship Id="rId103" Type="http://schemas.openxmlformats.org/officeDocument/2006/relationships/hyperlink" Target="https://m.edsoo.ru/8bc4f1c4" TargetMode="External"/><Relationship Id="rId124" Type="http://schemas.openxmlformats.org/officeDocument/2006/relationships/hyperlink" Target="https://m.edsoo.ru/8bc50e34" TargetMode="External"/><Relationship Id="rId70" Type="http://schemas.openxmlformats.org/officeDocument/2006/relationships/hyperlink" Target="https://m.edsoo.ru/f29f5142" TargetMode="External"/><Relationship Id="rId91" Type="http://schemas.openxmlformats.org/officeDocument/2006/relationships/hyperlink" Target="https://m.edsoo.ru/8bc4e684" TargetMode="External"/><Relationship Id="rId145" Type="http://schemas.openxmlformats.org/officeDocument/2006/relationships/hyperlink" Target="https://m.edsoo.ru/f29f3630" TargetMode="External"/><Relationship Id="rId166" Type="http://schemas.openxmlformats.org/officeDocument/2006/relationships/hyperlink" Target="https://m.edsoo.ru/f29f430a" TargetMode="External"/><Relationship Id="rId187" Type="http://schemas.openxmlformats.org/officeDocument/2006/relationships/hyperlink" Target="https://m.edsoo.ru/f29f6c0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09dd6" TargetMode="External"/><Relationship Id="rId233" Type="http://schemas.openxmlformats.org/officeDocument/2006/relationships/hyperlink" Target="https://m.edsoo.ru/f29fa8ae" TargetMode="External"/><Relationship Id="rId254" Type="http://schemas.openxmlformats.org/officeDocument/2006/relationships/hyperlink" Target="https://m.edsoo.ru/f29fb8f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61c" TargetMode="External"/><Relationship Id="rId114" Type="http://schemas.openxmlformats.org/officeDocument/2006/relationships/hyperlink" Target="https://m.edsoo.ru/8bc50876" TargetMode="External"/><Relationship Id="rId275" Type="http://schemas.openxmlformats.org/officeDocument/2006/relationships/hyperlink" Target="https://m.edsoo.ru/f2a0a6f0" TargetMode="External"/><Relationship Id="rId296" Type="http://schemas.openxmlformats.org/officeDocument/2006/relationships/hyperlink" Target="https://m.edsoo.ru/f2a0b1c2" TargetMode="External"/><Relationship Id="rId300" Type="http://schemas.openxmlformats.org/officeDocument/2006/relationships/hyperlink" Target="https://m.edsoo.ru/f2a0c234" TargetMode="External"/><Relationship Id="rId60" Type="http://schemas.openxmlformats.org/officeDocument/2006/relationships/hyperlink" Target="https://m.edsoo.ru/8bc4bb46" TargetMode="External"/><Relationship Id="rId81" Type="http://schemas.openxmlformats.org/officeDocument/2006/relationships/hyperlink" Target="https://m.edsoo.ru/8bc4c938" TargetMode="External"/><Relationship Id="rId135" Type="http://schemas.openxmlformats.org/officeDocument/2006/relationships/hyperlink" Target="https://m.edsoo.ru/8bc53242" TargetMode="External"/><Relationship Id="rId156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56ec" TargetMode="External"/><Relationship Id="rId198" Type="http://schemas.openxmlformats.org/officeDocument/2006/relationships/hyperlink" Target="https://m.edsoo.ru/f2a0bdc0" TargetMode="External"/><Relationship Id="rId202" Type="http://schemas.openxmlformats.org/officeDocument/2006/relationships/hyperlink" Target="https://m.edsoo.ru/f29f890a" TargetMode="External"/><Relationship Id="rId223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dff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d84" TargetMode="External"/><Relationship Id="rId265" Type="http://schemas.openxmlformats.org/officeDocument/2006/relationships/hyperlink" Target="https://m.edsoo.ru/f29fcd02" TargetMode="External"/><Relationship Id="rId286" Type="http://schemas.openxmlformats.org/officeDocument/2006/relationships/hyperlink" Target="https://m.edsoo.ru/f2a0b906" TargetMode="External"/><Relationship Id="rId50" Type="http://schemas.openxmlformats.org/officeDocument/2006/relationships/hyperlink" Target="https://m.edsoo.ru/8bc4a8fe" TargetMode="External"/><Relationship Id="rId104" Type="http://schemas.openxmlformats.org/officeDocument/2006/relationships/hyperlink" Target="https://m.edsoo.ru/8bc4f548" TargetMode="External"/><Relationship Id="rId125" Type="http://schemas.openxmlformats.org/officeDocument/2006/relationships/hyperlink" Target="https://m.edsoo.ru/8bc50f6a" TargetMode="External"/><Relationship Id="rId146" Type="http://schemas.openxmlformats.org/officeDocument/2006/relationships/hyperlink" Target="https://m.edsoo.ru/8bc51c12" TargetMode="External"/><Relationship Id="rId167" Type="http://schemas.openxmlformats.org/officeDocument/2006/relationships/hyperlink" Target="https://m.edsoo.ru/f29f4666" TargetMode="External"/><Relationship Id="rId188" Type="http://schemas.openxmlformats.org/officeDocument/2006/relationships/hyperlink" Target="https://m.edsoo.ru/f29f783e" TargetMode="External"/><Relationship Id="rId71" Type="http://schemas.openxmlformats.org/officeDocument/2006/relationships/hyperlink" Target="https://m.edsoo.ru/f29f4fda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a0a7f4" TargetMode="External"/><Relationship Id="rId234" Type="http://schemas.openxmlformats.org/officeDocument/2006/relationships/hyperlink" Target="https://m.edsoo.ru/f2a0ba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903D-6EAF-4537-A55A-03F47A21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116</Pages>
  <Words>24253</Words>
  <Characters>138245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6</cp:revision>
  <dcterms:created xsi:type="dcterms:W3CDTF">2023-09-06T04:41:00Z</dcterms:created>
  <dcterms:modified xsi:type="dcterms:W3CDTF">2023-09-16T18:27:00Z</dcterms:modified>
</cp:coreProperties>
</file>