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74" w:rsidRPr="00BC22B1" w:rsidRDefault="00331F74" w:rsidP="00331F74">
      <w:pPr>
        <w:spacing w:after="0"/>
        <w:jc w:val="center"/>
        <w:rPr>
          <w:rFonts w:ascii="Times New Roman" w:hAnsi="Times New Roman" w:cs="Times New Roman"/>
        </w:rPr>
      </w:pPr>
      <w:r w:rsidRPr="00BC22B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31F74" w:rsidRPr="00BC22B1" w:rsidRDefault="00331F74" w:rsidP="00331F74">
      <w:pPr>
        <w:spacing w:after="0"/>
        <w:jc w:val="center"/>
        <w:rPr>
          <w:rFonts w:ascii="Times New Roman" w:hAnsi="Times New Roman" w:cs="Times New Roman"/>
        </w:rPr>
      </w:pPr>
      <w:r w:rsidRPr="00BC22B1">
        <w:rPr>
          <w:rFonts w:ascii="Times New Roman" w:hAnsi="Times New Roman" w:cs="Times New Roman"/>
        </w:rPr>
        <w:t xml:space="preserve">Денисковичская основная общеобразовательная школа </w:t>
      </w:r>
    </w:p>
    <w:p w:rsidR="00331F74" w:rsidRPr="00BC22B1" w:rsidRDefault="00331F74" w:rsidP="00331F74">
      <w:pPr>
        <w:spacing w:after="0"/>
        <w:rPr>
          <w:rFonts w:ascii="Times New Roman" w:hAnsi="Times New Roman" w:cs="Times New Roman"/>
        </w:rPr>
      </w:pPr>
    </w:p>
    <w:p w:rsidR="00331F74" w:rsidRPr="00BC22B1" w:rsidRDefault="00331F74" w:rsidP="00331F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2B1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31F74" w:rsidRPr="00BC22B1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22B1">
        <w:rPr>
          <w:rFonts w:ascii="Times New Roman" w:hAnsi="Times New Roman" w:cs="Times New Roman"/>
          <w:sz w:val="24"/>
          <w:szCs w:val="24"/>
        </w:rPr>
        <w:t xml:space="preserve"> учебного предмета «Литература»</w:t>
      </w:r>
    </w:p>
    <w:p w:rsidR="00331F74" w:rsidRPr="00BC22B1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F74" w:rsidRPr="00BC22B1" w:rsidRDefault="00331F74" w:rsidP="0033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F74" w:rsidRPr="00BC22B1" w:rsidRDefault="00331F74" w:rsidP="00331F74">
      <w:pPr>
        <w:jc w:val="both"/>
        <w:rPr>
          <w:rFonts w:ascii="Times New Roman" w:hAnsi="Times New Roman" w:cs="Times New Roman"/>
          <w:sz w:val="24"/>
          <w:szCs w:val="24"/>
        </w:rPr>
      </w:pPr>
      <w:r w:rsidRPr="00BC22B1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BC22B1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>
        <w:rPr>
          <w:rFonts w:ascii="Times New Roman" w:hAnsi="Times New Roman" w:cs="Times New Roman"/>
          <w:sz w:val="24"/>
          <w:szCs w:val="24"/>
        </w:rPr>
        <w:t>Искусство</w:t>
      </w:r>
      <w:r w:rsidRPr="00BC22B1">
        <w:rPr>
          <w:rFonts w:ascii="Times New Roman" w:hAnsi="Times New Roman" w:cs="Times New Roman"/>
          <w:sz w:val="24"/>
          <w:szCs w:val="24"/>
        </w:rPr>
        <w:t>» разработана в соответствии с пунктом 32</w:t>
      </w:r>
      <w:r w:rsidR="000B3EA1">
        <w:rPr>
          <w:rFonts w:ascii="Times New Roman" w:hAnsi="Times New Roman" w:cs="Times New Roman"/>
          <w:sz w:val="24"/>
          <w:szCs w:val="24"/>
        </w:rPr>
        <w:t>.1 ФГОС ООО и реализуется 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3EA1">
        <w:rPr>
          <w:rFonts w:ascii="Times New Roman" w:hAnsi="Times New Roman" w:cs="Times New Roman"/>
          <w:sz w:val="24"/>
          <w:szCs w:val="24"/>
        </w:rPr>
        <w:t xml:space="preserve"> с 7</w:t>
      </w:r>
      <w:r w:rsidRPr="00BC22B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22B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331F74" w:rsidRPr="00BC22B1" w:rsidRDefault="00331F74" w:rsidP="00331F7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B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</w:t>
      </w:r>
      <w:r w:rsidRPr="00BC22B1">
        <w:rPr>
          <w:rFonts w:ascii="Times New Roman" w:hAnsi="Times New Roman" w:cs="Times New Roman"/>
          <w:iCs/>
          <w:sz w:val="24"/>
          <w:szCs w:val="24"/>
        </w:rPr>
        <w:t>учебному предмету</w:t>
      </w:r>
      <w:r w:rsidR="000B3E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3EA1">
        <w:rPr>
          <w:rFonts w:ascii="Times New Roman" w:hAnsi="Times New Roman" w:cs="Times New Roman"/>
          <w:sz w:val="24"/>
          <w:szCs w:val="24"/>
        </w:rPr>
        <w:t>«Изобразительное искусство»</w:t>
      </w:r>
      <w:r w:rsidRPr="00BC22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1F74" w:rsidRPr="00BC22B1" w:rsidRDefault="00331F74" w:rsidP="00331F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74" w:rsidRPr="00BC22B1" w:rsidRDefault="00331F74" w:rsidP="00331F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B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BC22B1">
        <w:rPr>
          <w:rFonts w:ascii="Times New Roman" w:hAnsi="Times New Roman" w:cs="Times New Roman"/>
          <w:iCs/>
          <w:sz w:val="24"/>
          <w:szCs w:val="24"/>
        </w:rPr>
        <w:t>учебного предмета</w:t>
      </w:r>
      <w:r w:rsidRPr="00BC22B1">
        <w:rPr>
          <w:rFonts w:ascii="Times New Roman" w:hAnsi="Times New Roman" w:cs="Times New Roman"/>
          <w:sz w:val="24"/>
          <w:szCs w:val="24"/>
        </w:rPr>
        <w:t xml:space="preserve"> </w:t>
      </w:r>
      <w:r w:rsidR="000B3EA1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</w:t>
      </w:r>
      <w:r w:rsidRPr="00BC22B1"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331F74" w:rsidRPr="00BC22B1" w:rsidRDefault="00331F74" w:rsidP="00331F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B1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31F74" w:rsidRPr="00BC22B1" w:rsidRDefault="00331F74" w:rsidP="00331F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B1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BC22B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C22B1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331F74" w:rsidRPr="00BC22B1" w:rsidRDefault="00331F74" w:rsidP="00331F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B1">
        <w:rPr>
          <w:rFonts w:ascii="Times New Roman" w:hAnsi="Times New Roman" w:cs="Times New Roman"/>
          <w:sz w:val="24"/>
          <w:szCs w:val="24"/>
        </w:rPr>
        <w:t>- тематическое планирование с учетом р</w:t>
      </w:r>
      <w:r>
        <w:rPr>
          <w:rFonts w:ascii="Times New Roman" w:hAnsi="Times New Roman" w:cs="Times New Roman"/>
          <w:sz w:val="24"/>
          <w:szCs w:val="24"/>
        </w:rPr>
        <w:t>абочей программы воспитания</w:t>
      </w:r>
      <w:r w:rsidRPr="00BC22B1">
        <w:rPr>
          <w:rFonts w:ascii="Times New Roman" w:hAnsi="Times New Roman" w:cs="Times New Roman"/>
          <w:sz w:val="24"/>
          <w:szCs w:val="24"/>
        </w:rPr>
        <w:t>.</w:t>
      </w:r>
    </w:p>
    <w:p w:rsidR="00331F74" w:rsidRPr="00BC22B1" w:rsidRDefault="00331F74" w:rsidP="00331F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B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331F74" w:rsidRDefault="00331F74" w:rsidP="0033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F74" w:rsidRDefault="000B3EA1" w:rsidP="00331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331F74">
        <w:rPr>
          <w:rFonts w:ascii="Times New Roman" w:hAnsi="Times New Roman" w:cs="Times New Roman"/>
          <w:sz w:val="24"/>
          <w:szCs w:val="24"/>
        </w:rPr>
        <w:t>.08.2023 г.</w:t>
      </w: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3EA1" w:rsidRDefault="000B3EA1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3EA1" w:rsidRDefault="000B3EA1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Pr="000E613C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613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613C">
        <w:rPr>
          <w:rFonts w:ascii="Times New Roman" w:eastAsia="Calibri" w:hAnsi="Times New Roman" w:cs="Times New Roman"/>
          <w:b/>
          <w:sz w:val="32"/>
          <w:szCs w:val="32"/>
        </w:rPr>
        <w:t>Денисковичская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основная</w:t>
      </w:r>
      <w:r w:rsidRPr="000E613C">
        <w:rPr>
          <w:rFonts w:ascii="Times New Roman" w:eastAsia="Calibri" w:hAnsi="Times New Roman" w:cs="Times New Roman"/>
          <w:b/>
          <w:sz w:val="32"/>
          <w:szCs w:val="32"/>
        </w:rPr>
        <w:t xml:space="preserve"> общеобразовательная школа</w:t>
      </w: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F74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F74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331F74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331F74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F74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F74" w:rsidRDefault="00331F74" w:rsidP="00331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F74" w:rsidRPr="009155C1" w:rsidRDefault="00331F74" w:rsidP="00331F74">
      <w:pPr>
        <w:spacing w:after="0"/>
        <w:ind w:left="1276"/>
        <w:rPr>
          <w:rFonts w:ascii="Times New Roman" w:hAnsi="Times New Roman" w:cs="Times New Roman"/>
        </w:rPr>
      </w:pPr>
      <w:r w:rsidRPr="009155C1">
        <w:rPr>
          <w:rFonts w:ascii="Times New Roman" w:hAnsi="Times New Roman"/>
        </w:rPr>
        <w:t>РАССМОТРЕНО</w:t>
      </w:r>
      <w:r w:rsidRPr="009155C1">
        <w:rPr>
          <w:rFonts w:ascii="Times New Roman" w:hAnsi="Times New Roman" w:cs="Times New Roman"/>
        </w:rPr>
        <w:t>СОГЛАСОВАНО</w:t>
      </w:r>
    </w:p>
    <w:p w:rsidR="00331F74" w:rsidRPr="009155C1" w:rsidRDefault="00331F74" w:rsidP="00331F74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 w:rsidRPr="009155C1">
        <w:rPr>
          <w:rFonts w:ascii="Times New Roman" w:eastAsia="Calibri" w:hAnsi="Times New Roman" w:cs="Times New Roman"/>
        </w:rPr>
        <w:t xml:space="preserve">На заседании МО </w:t>
      </w:r>
      <w:r w:rsidR="000B3EA1">
        <w:rPr>
          <w:rFonts w:ascii="Times New Roman" w:eastAsia="Calibri" w:hAnsi="Times New Roman" w:cs="Times New Roman"/>
        </w:rPr>
        <w:t xml:space="preserve">                                     </w:t>
      </w:r>
      <w:r w:rsidRPr="009155C1">
        <w:rPr>
          <w:rFonts w:ascii="Times New Roman" w:eastAsia="Calibri" w:hAnsi="Times New Roman" w:cs="Times New Roman"/>
        </w:rPr>
        <w:t xml:space="preserve">Зам. директора по УВР                           </w:t>
      </w:r>
    </w:p>
    <w:p w:rsidR="00331F74" w:rsidRPr="009155C1" w:rsidRDefault="00331F74" w:rsidP="00331F74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 w:rsidRPr="009155C1">
        <w:rPr>
          <w:rFonts w:ascii="Times New Roman" w:eastAsia="Calibri" w:hAnsi="Times New Roman" w:cs="Times New Roman"/>
        </w:rPr>
        <w:t xml:space="preserve">протокол №1                                    </w:t>
      </w:r>
      <w:r w:rsidR="000B3EA1">
        <w:rPr>
          <w:rFonts w:ascii="Times New Roman" w:eastAsia="Calibri" w:hAnsi="Times New Roman" w:cs="Times New Roman"/>
        </w:rPr>
        <w:t xml:space="preserve">         </w:t>
      </w:r>
      <w:r w:rsidRPr="009155C1">
        <w:rPr>
          <w:rFonts w:ascii="Times New Roman" w:eastAsia="Calibri" w:hAnsi="Times New Roman" w:cs="Times New Roman"/>
        </w:rPr>
        <w:t xml:space="preserve"> В.И. Се</w:t>
      </w:r>
      <w:r w:rsidRPr="009155C1">
        <w:rPr>
          <w:rFonts w:ascii="Times New Roman" w:hAnsi="Times New Roman"/>
        </w:rPr>
        <w:t xml:space="preserve">мендяева                    </w:t>
      </w:r>
    </w:p>
    <w:p w:rsidR="00331F74" w:rsidRPr="009155C1" w:rsidRDefault="00331F74" w:rsidP="00331F74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 xml:space="preserve">«29 </w:t>
      </w:r>
      <w:r w:rsidRPr="009155C1">
        <w:rPr>
          <w:rFonts w:ascii="Times New Roman" w:hAnsi="Times New Roman"/>
        </w:rPr>
        <w:t xml:space="preserve">» </w:t>
      </w:r>
      <w:r w:rsidRPr="009155C1">
        <w:rPr>
          <w:rFonts w:ascii="Times New Roman" w:eastAsia="Calibri" w:hAnsi="Times New Roman" w:cs="Times New Roman"/>
        </w:rPr>
        <w:t>августа 20</w:t>
      </w:r>
      <w:r w:rsidRPr="009155C1">
        <w:rPr>
          <w:rFonts w:ascii="Times New Roman" w:hAnsi="Times New Roman"/>
        </w:rPr>
        <w:t>23</w:t>
      </w:r>
      <w:r w:rsidRPr="009155C1">
        <w:rPr>
          <w:rFonts w:ascii="Times New Roman" w:eastAsia="Calibri" w:hAnsi="Times New Roman" w:cs="Times New Roman"/>
        </w:rPr>
        <w:t xml:space="preserve">г.         </w:t>
      </w:r>
      <w:r w:rsidR="000B3EA1">
        <w:rPr>
          <w:rFonts w:ascii="Times New Roman" w:eastAsia="Calibri" w:hAnsi="Times New Roman" w:cs="Times New Roman"/>
        </w:rPr>
        <w:t xml:space="preserve">                          </w:t>
      </w:r>
      <w:r w:rsidRPr="009155C1">
        <w:rPr>
          <w:rFonts w:ascii="Times New Roman" w:eastAsia="Calibri" w:hAnsi="Times New Roman" w:cs="Times New Roman"/>
        </w:rPr>
        <w:t>«</w:t>
      </w:r>
      <w:r>
        <w:rPr>
          <w:rFonts w:ascii="Times New Roman" w:hAnsi="Times New Roman"/>
        </w:rPr>
        <w:t>30</w:t>
      </w:r>
      <w:r w:rsidRPr="009155C1">
        <w:rPr>
          <w:rFonts w:ascii="Times New Roman" w:eastAsia="Calibri" w:hAnsi="Times New Roman" w:cs="Times New Roman"/>
        </w:rPr>
        <w:t>»  августа  20</w:t>
      </w:r>
      <w:r w:rsidRPr="009155C1">
        <w:rPr>
          <w:rFonts w:ascii="Times New Roman" w:hAnsi="Times New Roman"/>
        </w:rPr>
        <w:t xml:space="preserve">23 </w:t>
      </w:r>
      <w:r w:rsidRPr="009155C1">
        <w:rPr>
          <w:rFonts w:ascii="Times New Roman" w:eastAsia="Calibri" w:hAnsi="Times New Roman" w:cs="Times New Roman"/>
        </w:rPr>
        <w:t xml:space="preserve">г                      </w:t>
      </w:r>
    </w:p>
    <w:p w:rsidR="00331F74" w:rsidRPr="009155C1" w:rsidRDefault="00331F74" w:rsidP="00331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F74" w:rsidRDefault="00331F74" w:rsidP="00331F74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331F74" w:rsidRDefault="00331F74" w:rsidP="00331F7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Pr="002F06D9" w:rsidRDefault="00331F74" w:rsidP="00331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6D9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331F74" w:rsidRPr="002F06D9" w:rsidRDefault="00331F74" w:rsidP="00331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6D9">
        <w:rPr>
          <w:rFonts w:ascii="Times New Roman" w:hAnsi="Times New Roman" w:cs="Times New Roman"/>
          <w:b/>
          <w:sz w:val="32"/>
          <w:szCs w:val="32"/>
        </w:rPr>
        <w:t xml:space="preserve">учебного </w:t>
      </w:r>
      <w:r>
        <w:rPr>
          <w:rFonts w:ascii="Times New Roman" w:hAnsi="Times New Roman" w:cs="Times New Roman"/>
          <w:b/>
          <w:sz w:val="32"/>
          <w:szCs w:val="32"/>
        </w:rPr>
        <w:t>предмета</w:t>
      </w:r>
      <w:r w:rsidRPr="002F06D9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r w:rsidRPr="002F06D9">
        <w:rPr>
          <w:rFonts w:ascii="Times New Roman" w:hAnsi="Times New Roman" w:cs="Times New Roman"/>
          <w:b/>
          <w:sz w:val="32"/>
          <w:szCs w:val="32"/>
        </w:rPr>
        <w:t>»</w:t>
      </w:r>
    </w:p>
    <w:p w:rsidR="00331F74" w:rsidRPr="002F06D9" w:rsidRDefault="00331F74" w:rsidP="00331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6D9">
        <w:rPr>
          <w:rFonts w:ascii="Times New Roman" w:hAnsi="Times New Roman" w:cs="Times New Roman"/>
          <w:b/>
          <w:sz w:val="32"/>
          <w:szCs w:val="32"/>
        </w:rPr>
        <w:t xml:space="preserve">для основного общего образования </w:t>
      </w:r>
    </w:p>
    <w:p w:rsidR="00331F74" w:rsidRPr="002F06D9" w:rsidRDefault="00331F74" w:rsidP="00331F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6D9">
        <w:rPr>
          <w:rFonts w:ascii="Times New Roman" w:hAnsi="Times New Roman" w:cs="Times New Roman"/>
          <w:b/>
          <w:sz w:val="32"/>
          <w:szCs w:val="32"/>
        </w:rPr>
        <w:t xml:space="preserve">Срок освоения: </w:t>
      </w:r>
      <w:r>
        <w:rPr>
          <w:rFonts w:ascii="Times New Roman" w:hAnsi="Times New Roman" w:cs="Times New Roman"/>
          <w:b/>
          <w:sz w:val="32"/>
          <w:szCs w:val="32"/>
        </w:rPr>
        <w:t>2 года</w:t>
      </w:r>
      <w:r w:rsidRPr="002F06D9">
        <w:rPr>
          <w:rFonts w:ascii="Times New Roman" w:hAnsi="Times New Roman" w:cs="Times New Roman"/>
          <w:b/>
          <w:sz w:val="32"/>
          <w:szCs w:val="32"/>
        </w:rPr>
        <w:t xml:space="preserve"> (с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2F06D9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2F06D9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p w:rsidR="00331F74" w:rsidRDefault="00331F74" w:rsidP="00331F7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331F7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1F74" w:rsidRDefault="00331F74" w:rsidP="009627E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331F74" w:rsidRPr="00BA7796" w:rsidRDefault="00331F74" w:rsidP="00331F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BA7796">
        <w:rPr>
          <w:rFonts w:ascii="Times New Roman" w:hAnsi="Times New Roman" w:cs="Times New Roman"/>
          <w:sz w:val="24"/>
          <w:szCs w:val="24"/>
        </w:rPr>
        <w:t xml:space="preserve">Ляхова Оксана Сергеевна, </w:t>
      </w:r>
    </w:p>
    <w:p w:rsidR="00331F74" w:rsidRPr="00BF1FCF" w:rsidRDefault="00331F74" w:rsidP="00331F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изобразительного искусства </w:t>
      </w:r>
    </w:p>
    <w:p w:rsidR="00331F74" w:rsidRDefault="00331F74" w:rsidP="00331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1F74" w:rsidRDefault="009627EE" w:rsidP="009627E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48000" cy="2238069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2190" t="11775" r="38165" b="13074"/>
                    <a:stretch/>
                  </pic:blipFill>
                  <pic:spPr bwMode="auto">
                    <a:xfrm>
                      <a:off x="0" y="0"/>
                      <a:ext cx="3050662" cy="22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1F74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F74" w:rsidRPr="008C03CA" w:rsidRDefault="00331F74" w:rsidP="00331F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03CA">
        <w:rPr>
          <w:rFonts w:ascii="Times New Roman" w:eastAsia="Calibri" w:hAnsi="Times New Roman" w:cs="Times New Roman"/>
          <w:b/>
          <w:sz w:val="24"/>
          <w:szCs w:val="24"/>
        </w:rPr>
        <w:t>2023 год</w:t>
      </w:r>
    </w:p>
    <w:p w:rsidR="001E7B8E" w:rsidRPr="001E7B8E" w:rsidRDefault="001E7B8E" w:rsidP="001E7B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Рабочая программа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изобразительному искусству </w:t>
      </w:r>
      <w:r w:rsidR="00331F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7</w:t>
      </w: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-8 классов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общеобразовательной школы составлена с учётом </w:t>
      </w: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Примерной программ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ыосновного общего образования </w:t>
      </w: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изобра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зительному искусству и Программы общеобразовательных учреждений ФГО</w:t>
      </w:r>
      <w:r w:rsidR="00331F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«Изобразительное искусство», 7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-8(9)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:Е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.А.Ермолинская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 Г.Савенкова,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Медведкова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Е.С. –</w:t>
      </w: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2014</w:t>
      </w: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</w:t>
      </w:r>
    </w:p>
    <w:p w:rsid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E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7B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  ОСВОЕНИЯ  КУРСА: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Формирование у ребёнка ценностных ориентиров в области изобразительного искусства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воспитание уважительного отношения к </w:t>
      </w: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творчеству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своему, так и других людей;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развитие самостоятельности в поиске решения различных изобразительных задач;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формирование духовных и эстетических потребностей;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овладение различными приёмами и техниками изобразительной деятельности;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воспитание готовности к отстаиванию своего эстетического идеала;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отработка навыков самостоятельной и групповой работы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обеспечивает формирование у учащихся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</w:t>
      </w:r>
    </w:p>
    <w:p w:rsidR="001E7B8E" w:rsidRPr="001E7B8E" w:rsidRDefault="001E7B8E" w:rsidP="001E7B8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1E7B8E" w:rsidRPr="001E7B8E" w:rsidRDefault="001E7B8E" w:rsidP="001E7B8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учащихся с выразительными средствами различных видов изобразительного искусства и освоение некоторых из них;</w:t>
      </w:r>
    </w:p>
    <w:p w:rsidR="001E7B8E" w:rsidRPr="001E7B8E" w:rsidRDefault="001E7B8E" w:rsidP="001E7B8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учащихся с терминологией и классификацией изобразительного искусства;</w:t>
      </w:r>
    </w:p>
    <w:p w:rsidR="001E7B8E" w:rsidRPr="001E7B8E" w:rsidRDefault="001E7B8E" w:rsidP="001E7B8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ервичное ознакомление учащихся с отечественной и мировой культурой;</w:t>
      </w:r>
    </w:p>
    <w:p w:rsidR="001E7B8E" w:rsidRPr="00FD5DC5" w:rsidRDefault="001E7B8E" w:rsidP="001E7B8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</w:t>
      </w:r>
      <w:r w:rsidRPr="00FD5DC5">
        <w:rPr>
          <w:rFonts w:ascii="Times New Roman" w:eastAsia="Times New Roman" w:hAnsi="Times New Roman" w:cs="Times New Roman"/>
          <w:lang w:eastAsia="ru-RU"/>
        </w:rPr>
        <w:t xml:space="preserve"> и пр.), а также декоративного искусства и дизайна.</w:t>
      </w:r>
    </w:p>
    <w:p w:rsidR="001E7B8E" w:rsidRPr="001E7B8E" w:rsidRDefault="001E7B8E" w:rsidP="001E7B8E">
      <w:pPr>
        <w:shd w:val="clear" w:color="auto" w:fill="FFFFFF"/>
        <w:spacing w:after="0"/>
        <w:rPr>
          <w:b/>
          <w:bCs/>
          <w:color w:val="181818"/>
        </w:rPr>
      </w:pPr>
    </w:p>
    <w:p w:rsidR="001E7B8E" w:rsidRPr="001E7B8E" w:rsidRDefault="001E7B8E" w:rsidP="001E7B8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1E7B8E">
        <w:rPr>
          <w:b/>
          <w:bCs/>
          <w:i/>
          <w:color w:val="000000"/>
        </w:rPr>
        <w:t>Метапредметные </w:t>
      </w:r>
      <w:r w:rsidRPr="001E7B8E">
        <w:t xml:space="preserve">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1E7B8E">
        <w:t>межпредметными</w:t>
      </w:r>
      <w:proofErr w:type="spellEnd"/>
      <w:r w:rsidRPr="001E7B8E">
        <w:t xml:space="preserve"> связями с технологией, музыкой, литературой, историей и даже с математикой.</w:t>
      </w:r>
    </w:p>
    <w:p w:rsidR="001E7B8E" w:rsidRPr="001E7B8E" w:rsidRDefault="001E7B8E" w:rsidP="001E7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общеэстетический</w:t>
      </w:r>
      <w:proofErr w:type="spellEnd"/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1E7B8E" w:rsidRDefault="001E7B8E" w:rsidP="001E7B8E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</w:t>
      </w:r>
      <w:proofErr w:type="spellStart"/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1E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УУД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Проговаривать последовательность действий на уроке.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 Учиться работать по предложенному учителем плану.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Учиться отличать </w:t>
      </w: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верно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выполненное задание от неверного.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Учиться совместно с учителем и другими учениками давать эмоциональную оценку деятельности класса на уроке.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Основой для формирования этих действий служит соблюдение технологии оценивания образовательных достижений.</w:t>
      </w:r>
    </w:p>
    <w:p w:rsidR="001E7B8E" w:rsidRPr="001E7B8E" w:rsidRDefault="001E7B8E" w:rsidP="001E7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УУД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Ориентироваться в своей системе знаний: отличать новое от уже известного с помощью учителя.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Делать предварительный отбор источников информации: ориентироваться в учебнике (на развороте, в оглавлении, в словаре).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Перерабатывать полученную информацию: делать выводы в результате совместной работы всего класса.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Сравнивать и группировать произведения изобразительного искусства (по изобразительным средствам, жанрам и т.д.).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Овладение формами исследовательской деятельности, включая умения поиска и работы с информацией, с использованием различных средств ИКТ;</w:t>
      </w:r>
    </w:p>
    <w:p w:rsid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УУД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Уметь пользоваться языком изобразительного искусства: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донести свою позицию до собеседника;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Уметь слушать и понимать высказывания собеседников.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3.Уметь выразительно читать и пересказывать содержание текста.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Совместно договариваться о правилах общения и поведения в школе и на уроках изобразительного искусства и следовать им.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Учиться </w:t>
      </w: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согласованно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работать в группе: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учиться планировать работу в группе;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уметь выполнять различные роли в группе (лидера, исполнителя)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ПРОГРАММЫ ПО ПРЕДМЕТУ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7B8E" w:rsidRDefault="001E7B8E" w:rsidP="001E7B8E">
      <w:pPr>
        <w:shd w:val="clear" w:color="auto" w:fill="FFFFFF"/>
        <w:spacing w:after="0" w:line="17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 класс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1. Природа в изобразительном искусстве.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натуры: наброски и зарисовки.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Раскрыть перед учащимися роль и значение наброска и зарисовок в работе художника: запечатление мгновения, настроения, движения в быстром рисунке по восприятию, по впечатлению, с натуры Мотивы природных форм и элементы стилизации и обобщения формы </w:t>
      </w: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реальной в декоративную.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Представление о творческой переработке природной формы художником. Формирование представлений о реальном и стилизованном изображении животных и птиц в изобразительном искусстве.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стилизации формы животных характерных движений, поз; соблюдение закона стилизации, применимого в декоративно-прикладном искусстве — минимум сре</w:t>
      </w: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дств в п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ередаче задуманного художественного образа (линия, форма, цвет, пластика).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2. Природа и творчество.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нового термина: архитектурная бионика. Гармоничность, надёжность природных форм и конструкций (крепление деталей, механизмы взаимодействия частей, функциональность и гармоничность формы, её назначение и др.). Применение особенностей природных форм и конструкций в создании предметов дизайна, техники, в архитектуре. Знакомство с творчеством архитектора А. Гауди. Раскрытие особенностей работы архитектора: продумывание и конструктивное решение не только архитектуры, но и всей прилежащей территории («вмещающий ландшафт» — Л.Н. Гумилёв). Формирование творческого мышления школьников с помощью внедрения в процесс обучения механизма переноса знаний с одного искусства на другое, раскрытия выразительных и конструктивных особенностей произведений разных видов искусства: музыки и слова; слова и предложения; пространственного выстраивания композиции стиха, нот на нотном стане; композиции рассказа, пьесы и др. 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3. Художественное творчество и его истоки.  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Размышления о науке и искусстве, их общих чертах и различии. Художник и философия, художник и математика. Художник и воображение. Этапы работы художника (писателя, поэта, драматурга, композитора) над произведением; научное открытие и воображение. Развитие представлений о том, что в основе любого художественного проекта или научной разработки лежат многочисленные наброски, записи, размышления, искания, пробы.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4. Краткость и выразительность в искусстве.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представление о технике коллажа.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выполнения коллажа и её применение. Отображение культуры народа в его поэзии.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Различия западной и восточной культур в их отношении к природе.</w:t>
      </w:r>
      <w:proofErr w:type="gramEnd"/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жанра традиционной японской поэзии — хокку. Чтение текстов хокку и размышление над их содержанием. Плакат как вид изобразительного искусства. Выразительный язык плаката. Те</w:t>
      </w: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кст пл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аката и изображение — это сжатый, ясный, лаконичный пластический язык. Связь изображения и текста, содержащегося в плакате.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5. Искусство театра.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музыкальным или литературно-поэтическим произведением.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представлений учащихся об особенностях оформления сцены. Экскурсия (очная или заочная) в театр. Знакомство с особенностями театра (вестибюль, гардероб, сцена, гримёрная, костюмерная и др.). Театральная площадка — предметно-пространственное окружение сцены. Элементы пространства сцены: авансцена, занавес, собственно сцена, закулисное пространство.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6. Композиция и её роль в искусстве.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закономерностей архитектурной композиции: композиционный центр, статика, ритм, динамика, симметрия, согласованность и гармония всех составляющих элементов.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четырьмя видами архитектурной композиции: фронтальной, трёхмерной, высотной, глубинно-пространственной.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7. Мироздание и искусство.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философией культур разных народов: западной и восточной моделью мировосприятия.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Западная культура — это культура света.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Восточная культура рассматривает мир как непрекращающийся процесс смены </w:t>
      </w: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тёмного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светлого. Национальные особенности мифологической картины мира.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Славянская мифология — это представление о национальном единстве, которое связано с идеей общности Святой Руси.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 художественной выразительности, которые использовали художники в передаче особенностей представлений русского народа о мире и о себе.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разделения в мифах разных народов. Символ единства — Мировое древо.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8. История и искусство.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Историческая картина.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представлений о мифологических персонажах, запечатлённых в литературе.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Отображение истории в картинах, гравюрах, скульптуре.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Документально-повествовательный исторический жанр.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Взаимосвязь содержания художественного текста и его иллюстраций.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9. Проекты.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Коллективная проектная работа, связанная с активной исследовательской деятельностью. Формирование умения обобщать информацию, поступающую из разных источников, и грамотно её использовать в практике.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конструкция.</w:t>
      </w:r>
      <w:proofErr w:type="gramEnd"/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10. Великие имена в искусстве.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жизнью и творчеством выдающихся художников Леонардо да Винчи, Рафаэля, М.А. Врубеля, Ж.-П. Сёра, К.С. Петрова-Водкина и П. Пикассо.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способности и умения общаться на языке искусства со сверстниками и старшими.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 работ художников, организация и проведение небольших исследований по творчеству художников.</w:t>
      </w:r>
    </w:p>
    <w:p w:rsidR="001E7B8E" w:rsidRDefault="001E7B8E" w:rsidP="001E7B8E">
      <w:pPr>
        <w:shd w:val="clear" w:color="auto" w:fill="FFFFFF"/>
        <w:spacing w:after="0" w:line="176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E7B8E" w:rsidRDefault="001E7B8E" w:rsidP="001E7B8E">
      <w:pPr>
        <w:shd w:val="clear" w:color="auto" w:fill="FFFFFF"/>
        <w:spacing w:after="0" w:line="17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класс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Глава 1. Искусство в жизни человека – 4 ч.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Искусство как способ познания окружающего мира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Пространство окружающей жизни: природа, предметный мир, созданный руками человека, мир культуры.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Искусство — это организация определённого пространства. Художественно-выразительные средства организации пространства картины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Форма в искусстве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Художественная форма произведения. Ритм, динамика, гармония, «мелодика» произведения (непрерывность линии), пластика. Скульптура. Особенности работы художника-скульптора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Содержание и форма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представления о том, что подлинное произведение искусства отличает взаимодействие мысли автора (содержания произведения) и выразительности художественной формы.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Выразительность художественной формы. Искусство — это «</w:t>
      </w:r>
      <w:proofErr w:type="spell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мыслеобразы</w:t>
      </w:r>
      <w:proofErr w:type="spell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художника.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Символ — единство формы и содержания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Глава 2. Средства художественного выражения в искусстве – 6 ч.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Язык изобразительного искусства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Выразительно-изобразительные средства передачи художественного образа (линия, цвет, колорит, ритм, силуэт, светотень, контраст, нюанс, фактура и др.).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Индивидуальная творческая манера художника — художественная форма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Композиция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представления о том, что изобразительная композиция не является точной копией природы или предметного мира, но повторяет её структурные особенности в художественном образе, созданном автором.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Законы композиции: равновесие, подчинение объектов композиционному центру, доминанта господствующей идеи, эмоциональное напряжение, пространственная организация всех объектов композиции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Тень — один из главных элементов композиции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Тёплое и холодное в картине. Игра света и тени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Человек и цвет: особенности цветового восприятия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Воздействие цвета и света на центральную нервную систему человека. Исследования учёных по выявлению факта воздействия цвета на эмоционально-чувственную сферу человека.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Символика цвета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Цвет и свет в пространстве интерьера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цвета и света для усиления эффекта задуманного художественного и пространственного образа интерьера (эффект зрительного увеличения и расширения или уменьшения пространства помещения, создание эмоционального напряжения или расслабления человека и др.)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Глава 3. Виды и жанры искусства – 6 ч.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Портрет на фоне эпохи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Портрет реалистический и портрет условный. Классические пропорции в изображении лица и головы человека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портрета к автопортрету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работы над автопортретом: возможность экспериментирования в поиске нужного ракурса, колорита и др.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Поэзия простых вещей: натюрморт и дизайн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Выделение пространства предметов и между предметами в объёмно-пространственной композиции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Графика: линия в искусстве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Художественные материалы и инструменты художника-графика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Декоративно-прикладное искусство: орнамент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Глава 4. В мастерской художника – 2 ч.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Манера письма и интерпретация одной темы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Творческая импровизация в искусстве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Импровизация в разных видах искусства: театре, танце, живописи, поэзии, музыке, скульптуре, архитектуре, фотографии, кино</w:t>
      </w:r>
      <w:proofErr w:type="gramEnd"/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Глава 5. Художник и время – 2 ч.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Отображение в искусстве исторической эпохи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Художественный образ в музыке, живописи, графике, скульптуре, танце и др.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Связь времён: преемственность в художественном творчестве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Познание истории с помощью искусства.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искусства в формировании художественного восприятия зрителя.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Универсальный язык искусства (искусство любого народа говорит само за себя, оно не требует перевода как, например, письменный текст, написанный на разных языках)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Глава 6. Художественные направления и стили в различные исторические эпохи –2ч.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Понятие художественного стиля в искусстве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художественно-стилевые направления в архитектуре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Архитектурный стиль — совокупность характерных черт и признаков архитектуры. Его формируют черты определённого времени и места, проявляющиеся в особенностях функциональной, конструктивной и художественной сторон (назначение зданий, строительные материалы и конструкции, приёмы архитектурной композиции).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Стили, которые рассматриваются как равноправные в истории стилей: романский, готика, барокко, классицизм, ампир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Глава 7. Образы искусства -13 ч.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Искусство Древнего Египта и Месопотамии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Древнего Египта: культ камня, основа представлений о мире — миф.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Представления о целостности Вселенной — в неразрывности «верхнего» и «нижнего» миров. </w:t>
      </w:r>
      <w:proofErr w:type="spell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Подчёркнутыйгеометризм</w:t>
      </w:r>
      <w:proofErr w:type="spell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метафора упорядоченности Космоса.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Пирамиды в Гизе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Античное искусство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Античный миф — основа искусства.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Рациональное начало, идея гармонии и центральной симметрии в античной архитектуре. Система греческих ордеров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Христианское искусство Средневековья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Ренессанс (Возрождение) </w:t>
      </w:r>
      <w:proofErr w:type="gram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proofErr w:type="gram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IV–ХVII веков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Архитектура Ренессанса. Возведение законов механики в ранг космических законов божественного мира. Преобладание в архитектуре центрических зданий, демонстрировавших устойчивое бытие земной реальности, проникнутой незримой духовной энергией. Соборы </w:t>
      </w:r>
      <w:proofErr w:type="spell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Филиппо</w:t>
      </w:r>
      <w:proofErr w:type="spell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Брунеллески и капеллы Медичи Микеланджело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Барокко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Барокко в живописи (Микеланджело, Г. Гольбейн-младший, М. </w:t>
      </w:r>
      <w:proofErr w:type="spellStart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ванХемскерк</w:t>
      </w:r>
      <w:proofErr w:type="spellEnd"/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и литературе (У. Шекспир). Контрастность, напряжённость, динамичность образов, аффектация, стремление к величию и пышности, к совмещению реальности и иллюзии, к слиянию искусств — отличительные черты барокко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Классицизм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Романтизм, реализм, импрессионизм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Точная и объективная фиксация действительности (реальности) в работах мастеров реализма (Г. Курбе, И.Е. Репин, В.И. Суриков, Ж. Милле, В.Г. Перов).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Импрессионизм как крайнее проявление в искусстве принципов реализма. Стремление импрессионистов наиболее естественно и непредвзято запечатлеть реальный мир в его подвижности и изменчивости, передать свои мимолётные впечатления (К. Моне, Э. Дега, О. Ренуар, Э. Мане)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Символизм, постимпрессионизм и модерн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Стремление художников-постимпрессионистов свободно и обобщённо передавать материальность мира, их интерес к философским и символическим началам искусства;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декоративной стилизации (П. Сезанн, В. Ван Гог, П. Гоген, М.А. Врубель).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Отражение кризиса антропоцентрической модели мира в искусстве модерна (конец XIX — начало XX века). Природные стихии — моделирующий образ модерн</w:t>
      </w:r>
    </w:p>
    <w:p w:rsidR="001E7B8E" w:rsidRDefault="001E7B8E" w:rsidP="001E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0B3EA1" w:rsidRDefault="000B3EA1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B3EA1" w:rsidRDefault="000B3EA1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B3EA1" w:rsidRDefault="000B3EA1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B3EA1" w:rsidRDefault="000B3EA1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7B8E" w:rsidRDefault="001E7B8E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ТЕМАТИЧЕСКОЕ ПЛАНИРОВАНИЕ</w:t>
      </w:r>
    </w:p>
    <w:p w:rsidR="001E7B8E" w:rsidRDefault="001E7B8E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 класс</w:t>
      </w:r>
    </w:p>
    <w:tbl>
      <w:tblPr>
        <w:tblStyle w:val="a8"/>
        <w:tblW w:w="9583" w:type="dxa"/>
        <w:tblInd w:w="113" w:type="dxa"/>
        <w:tblLook w:val="04A0"/>
      </w:tblPr>
      <w:tblGrid>
        <w:gridCol w:w="1413"/>
        <w:gridCol w:w="6095"/>
        <w:gridCol w:w="2075"/>
      </w:tblGrid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Природа в изобразительном искусстве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Природа и творчество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Художественное творчество и его истоки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Краткость и выразительность в искусстве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Искусство театра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Композиция и её роль в искусстве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Мироздание и искусство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История и искусство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Проекты 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Великие имена в искусстве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righ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</w:tr>
    </w:tbl>
    <w:p w:rsidR="00F97A88" w:rsidRDefault="00F97A88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7B8E" w:rsidRDefault="001E7B8E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 класс</w:t>
      </w:r>
    </w:p>
    <w:tbl>
      <w:tblPr>
        <w:tblStyle w:val="a8"/>
        <w:tblW w:w="9583" w:type="dxa"/>
        <w:tblInd w:w="113" w:type="dxa"/>
        <w:tblLook w:val="04A0"/>
      </w:tblPr>
      <w:tblGrid>
        <w:gridCol w:w="1413"/>
        <w:gridCol w:w="6095"/>
        <w:gridCol w:w="2075"/>
      </w:tblGrid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Искусство в жизни человека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Средства художественного выражения в искусстве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Виды и жанры искусства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 мастерской художника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Художник и время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Художественные направления и стили в различные исторические эпохи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Образы искусства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F97A88" w:rsidTr="00331F74">
        <w:tc>
          <w:tcPr>
            <w:tcW w:w="1413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97A88" w:rsidRPr="001E7B8E" w:rsidRDefault="00F97A88" w:rsidP="00331F74">
            <w:pPr>
              <w:ind w:right="113"/>
              <w:jc w:val="righ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5" w:type="dxa"/>
          </w:tcPr>
          <w:p w:rsidR="00F97A88" w:rsidRPr="001E7B8E" w:rsidRDefault="00F97A88" w:rsidP="00331F74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</w:tr>
    </w:tbl>
    <w:p w:rsidR="001E7B8E" w:rsidRDefault="001E7B8E" w:rsidP="001E7B8E">
      <w:pPr>
        <w:shd w:val="clear" w:color="auto" w:fill="FFFFFF"/>
        <w:spacing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7B8E" w:rsidRPr="001E7B8E" w:rsidRDefault="001E7B8E" w:rsidP="001E7B8E">
      <w:pPr>
        <w:shd w:val="clear" w:color="auto" w:fill="FFFFFF"/>
        <w:spacing w:line="240" w:lineRule="auto"/>
        <w:ind w:left="113" w:right="113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176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2"/>
        <w:gridCol w:w="44"/>
        <w:gridCol w:w="2644"/>
        <w:gridCol w:w="70"/>
      </w:tblGrid>
      <w:tr w:rsidR="001E7B8E" w:rsidRPr="001E7B8E" w:rsidTr="00F97A88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7B8E" w:rsidRPr="001E7B8E" w:rsidRDefault="001E7B8E" w:rsidP="00F97A88">
            <w:pPr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7B8E" w:rsidRPr="001E7B8E" w:rsidRDefault="001E7B8E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7B8E" w:rsidRPr="001E7B8E" w:rsidRDefault="001E7B8E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7B8E" w:rsidRPr="001E7B8E" w:rsidRDefault="001E7B8E" w:rsidP="001E7B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31F74" w:rsidRDefault="00331F74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F74" w:rsidRDefault="00331F74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F74" w:rsidRDefault="00331F74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F74" w:rsidRDefault="00331F74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1F74" w:rsidRDefault="00331F74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1E7B8E" w:rsidRPr="00331F74" w:rsidRDefault="00F97A88" w:rsidP="00331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</w:t>
      </w: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ТЕМАТИЧЕСКОЕ ПЛАНИРОВАНИЕ </w:t>
      </w:r>
      <w:r w:rsidR="001E7B8E"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7B8E" w:rsidRDefault="001E7B8E" w:rsidP="005E6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 класс</w:t>
      </w:r>
    </w:p>
    <w:p w:rsidR="005E6971" w:rsidRPr="001E7B8E" w:rsidRDefault="005E6971" w:rsidP="005E6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tbl>
      <w:tblPr>
        <w:tblW w:w="91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5713"/>
        <w:gridCol w:w="1112"/>
        <w:gridCol w:w="1552"/>
      </w:tblGrid>
      <w:tr w:rsidR="005E6971" w:rsidRPr="001E7B8E" w:rsidTr="005E6971">
        <w:trPr>
          <w:trHeight w:val="575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</w:t>
            </w:r>
          </w:p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  <w:p w:rsidR="005E6971" w:rsidRPr="001E7B8E" w:rsidRDefault="005E6971" w:rsidP="005E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E6971" w:rsidRPr="001E7B8E" w:rsidTr="005E6971">
        <w:trPr>
          <w:trHeight w:val="431"/>
        </w:trPr>
        <w:tc>
          <w:tcPr>
            <w:tcW w:w="915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1. Природа в изобразительном искусстве</w:t>
            </w:r>
          </w:p>
        </w:tc>
      </w:tr>
      <w:tr w:rsidR="005E6971" w:rsidRPr="001E7B8E" w:rsidTr="00DD29B1">
        <w:trPr>
          <w:trHeight w:val="661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Природная среда как</w:t>
            </w:r>
          </w:p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 художественного вдохновения.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577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растительных мотивов в художественном творчестве.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511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живой природы глазами художника.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797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художественного изображения животных и птиц в декоративно-прикладном искусстве.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Отражение природных форм в архитектуре.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Природные объекты и садово-парковая архитектура (фонтан).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Средства передвижения. Летательные аппараты — от Леонардо да Винчи до наших дней.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91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3. Художественное творчество и его истоки</w:t>
            </w: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Наука и искусство.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 фантазии и воображения в искусстве.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39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Художник и творческий процесс.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570"/>
        </w:trPr>
        <w:tc>
          <w:tcPr>
            <w:tcW w:w="91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4. Краткость и выразительность в искусстве</w:t>
            </w: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Коллаж — особая форма искусства.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Мудрость народа, заключённая в нескольких строчках.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Плакат и законы его построения. Плакатная графика.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91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5. Искусство театра</w:t>
            </w: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Театр — содружество всех искусств.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спектакля. Художник в театре.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Театральный костюм.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Лицо, грим, маска.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Театральная афиша.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Пригласительный билет на спектакль.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91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6. Композиция и её роль в искусстве</w:t>
            </w: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Архитектурная композиция.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541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Композиция </w:t>
            </w:r>
            <w:proofErr w:type="gramStart"/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художественного</w:t>
            </w:r>
            <w:proofErr w:type="gramEnd"/>
          </w:p>
          <w:p w:rsidR="005E6971" w:rsidRPr="001E7B8E" w:rsidRDefault="005E6971" w:rsidP="001E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произведения.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325"/>
        </w:trPr>
        <w:tc>
          <w:tcPr>
            <w:tcW w:w="91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7. Мироздание и искусство</w:t>
            </w:r>
          </w:p>
        </w:tc>
      </w:tr>
      <w:tr w:rsidR="005E6971" w:rsidRPr="001E7B8E" w:rsidTr="005E6971">
        <w:trPr>
          <w:trHeight w:val="619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Западная и восточная модели в культуре человечества.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35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Миф (мифология) как образ мира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Влияние мифологических представлений на повседневную жизнь русской деревни.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rPr>
          <w:trHeight w:val="579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Древнерусский каменный храм как символ православного мироздания.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91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8. История и искусство</w:t>
            </w: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Восприятие истории посредством искусства.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DD29B1">
        <w:trPr>
          <w:trHeight w:val="569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Костюм как средство исторической, социальной и психологической характеристики.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Мифологические и священные животные (зооморфные коды) в искусстве.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Исторические символы в искусстве. «Скрытые образы».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91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9. Проекты</w:t>
            </w: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Культурные достопримечательности города.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Проектная работа «Знаковые образы в искусстве».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  <w:tr w:rsidR="005E6971" w:rsidRPr="001E7B8E" w:rsidTr="005E6971">
        <w:tc>
          <w:tcPr>
            <w:tcW w:w="91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10. Великие имена в искусстве</w:t>
            </w:r>
          </w:p>
        </w:tc>
      </w:tr>
      <w:tr w:rsidR="005E6971" w:rsidRPr="001E7B8E" w:rsidTr="005E6971">
        <w:trPr>
          <w:trHeight w:val="276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Великие имена в искусстве.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DD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</w:tr>
    </w:tbl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7B8E" w:rsidRPr="001E7B8E" w:rsidRDefault="001E7B8E" w:rsidP="001E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7B8E" w:rsidRDefault="001E7B8E" w:rsidP="001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E7B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класс</w:t>
      </w:r>
    </w:p>
    <w:p w:rsidR="005E6971" w:rsidRPr="001E7B8E" w:rsidRDefault="005E6971" w:rsidP="001E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tbl>
      <w:tblPr>
        <w:tblW w:w="92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31"/>
        <w:gridCol w:w="6018"/>
        <w:gridCol w:w="1111"/>
        <w:gridCol w:w="1479"/>
      </w:tblGrid>
      <w:tr w:rsidR="005E6971" w:rsidRPr="001E7B8E" w:rsidTr="00DD29B1">
        <w:trPr>
          <w:trHeight w:val="42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5E6971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</w:t>
            </w:r>
          </w:p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</w:tr>
      <w:tr w:rsidR="005E6971" w:rsidRPr="001E7B8E" w:rsidTr="00BF7544">
        <w:trPr>
          <w:trHeight w:val="415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1. Искусство в жизни человека</w:t>
            </w:r>
          </w:p>
        </w:tc>
      </w:tr>
      <w:tr w:rsidR="005E6971" w:rsidRPr="001E7B8E" w:rsidTr="00BF7544">
        <w:trPr>
          <w:trHeight w:val="407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Искусство как способ познания окружающего мира.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71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 в искусстве.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40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и форма.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68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Равновесие, статика, динамика и симметрия в искусстве.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5E6971">
        <w:tc>
          <w:tcPr>
            <w:tcW w:w="92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193" w:lineRule="atLeast"/>
              <w:jc w:val="center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2. Средства художественного выражения в искусстве</w:t>
            </w:r>
          </w:p>
        </w:tc>
      </w:tr>
      <w:tr w:rsidR="005E6971" w:rsidRPr="001E7B8E" w:rsidTr="00BF7544">
        <w:trPr>
          <w:trHeight w:val="37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 изобразительного искусства.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39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Композиция.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4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Тень</w:t>
            </w:r>
            <w:r w:rsidR="00BF754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</w:t>
            </w: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один из главных элементов композиции.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39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 и цвет: особенности цветового восприятия.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7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 и свет в пространстве интерьера.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40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нужно воспринимать картину.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409"/>
        </w:trPr>
        <w:tc>
          <w:tcPr>
            <w:tcW w:w="92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3.Виды и жанры искусства</w:t>
            </w:r>
          </w:p>
        </w:tc>
      </w:tr>
      <w:tr w:rsidR="005E6971" w:rsidRPr="001E7B8E" w:rsidTr="00BF7544">
        <w:trPr>
          <w:trHeight w:val="276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Портрет на фоне эпохи.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76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 портрета к автопортрету.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76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Поэзия простых вещей: натюрморт и дизайн.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80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Графика: линия в искусстве.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57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Декоративно-прикладное искусство: орнамент.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46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Скульптура.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22"/>
        </w:trPr>
        <w:tc>
          <w:tcPr>
            <w:tcW w:w="92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4. В мастерской художника</w:t>
            </w:r>
          </w:p>
        </w:tc>
      </w:tr>
      <w:tr w:rsidR="005E6971" w:rsidRPr="001E7B8E" w:rsidTr="00BF7544">
        <w:trPr>
          <w:trHeight w:val="367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Манера письма и интерпретация одной темы.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4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импровизация в искусстве.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4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Отображение в искусстве исторической эпохи.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367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Связь времен: преемственность в художественном творчестве.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361"/>
        </w:trPr>
        <w:tc>
          <w:tcPr>
            <w:tcW w:w="92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Глава 6. Художественные направления и стили </w:t>
            </w:r>
            <w:proofErr w:type="gramStart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различные</w:t>
            </w:r>
          </w:p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исторические эпохи</w:t>
            </w:r>
          </w:p>
        </w:tc>
      </w:tr>
      <w:tr w:rsidR="005E6971" w:rsidRPr="001E7B8E" w:rsidTr="00BF7544">
        <w:trPr>
          <w:trHeight w:val="36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художественного стиля в искусстве.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художественно-стилевые направления в архитектуре.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398"/>
        </w:trPr>
        <w:tc>
          <w:tcPr>
            <w:tcW w:w="92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Глава 7. Образы искусства.</w:t>
            </w:r>
          </w:p>
        </w:tc>
      </w:tr>
      <w:tr w:rsidR="005E6971" w:rsidRPr="001E7B8E" w:rsidTr="00BF7544">
        <w:trPr>
          <w:trHeight w:val="40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Искусство Древнего Египта и Месопотамии.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5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Античное искусство.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Христианское искусство Средневековья.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3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Ренессан</w:t>
            </w:r>
            <w:proofErr w:type="gramStart"/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с(</w:t>
            </w:r>
            <w:proofErr w:type="gramEnd"/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Возрождение) 14-17 веков.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24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Барокко.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1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Классицизм.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34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Романтизм, реализм, импрессионизм.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Символизм, постимпрессионизм и модерн.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7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Искусство 20 века: от модернизма к постмодернизму.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Творческий проект.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E6971" w:rsidRPr="001E7B8E" w:rsidTr="00BF7544">
        <w:trPr>
          <w:trHeight w:val="23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1E7B8E">
            <w:pPr>
              <w:spacing w:after="0" w:line="193" w:lineRule="atLeast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Великие имена в искусстве.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7B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6971" w:rsidRPr="001E7B8E" w:rsidRDefault="005E6971" w:rsidP="00BF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6C8C" w:rsidRDefault="00BD6C8C"/>
    <w:sectPr w:rsidR="00BD6C8C" w:rsidSect="00BD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B34"/>
    <w:multiLevelType w:val="multilevel"/>
    <w:tmpl w:val="DCE0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25FA6"/>
    <w:multiLevelType w:val="hybridMultilevel"/>
    <w:tmpl w:val="FA08A9EE"/>
    <w:lvl w:ilvl="0" w:tplc="B85AE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21FB0"/>
    <w:multiLevelType w:val="hybridMultilevel"/>
    <w:tmpl w:val="BC82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50723"/>
    <w:multiLevelType w:val="hybridMultilevel"/>
    <w:tmpl w:val="CE40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7B8E"/>
    <w:rsid w:val="00021D2B"/>
    <w:rsid w:val="000B3EA1"/>
    <w:rsid w:val="001E7B8E"/>
    <w:rsid w:val="00331F74"/>
    <w:rsid w:val="005E6971"/>
    <w:rsid w:val="009627EE"/>
    <w:rsid w:val="00AF231F"/>
    <w:rsid w:val="00BD6C8C"/>
    <w:rsid w:val="00BF7544"/>
    <w:rsid w:val="00DD29B1"/>
    <w:rsid w:val="00F9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E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E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1E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rsid w:val="001E7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E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E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6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</cp:revision>
  <dcterms:created xsi:type="dcterms:W3CDTF">2023-09-23T03:23:00Z</dcterms:created>
  <dcterms:modified xsi:type="dcterms:W3CDTF">2023-09-23T15:01:00Z</dcterms:modified>
</cp:coreProperties>
</file>